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w:t>
            </w:r>
            <w:r>
              <w:rPr>
                <w:rFonts w:eastAsia="Arial Narrow" w:cs="Arial Narrow" w:ascii="Arial Narrow" w:hAnsi="Arial Narrow"/>
                <w:kern w:val="0"/>
                <w:sz w:val="22"/>
                <w:szCs w:val="22"/>
                <w:lang w:val="es-CO" w:eastAsia="zh-CN" w:bidi="hi-IN"/>
              </w:rPr>
              <w:t>idcontribuyenteexpediente</w:t>
            </w:r>
            <w:r>
              <w:rPr>
                <w:rFonts w:eastAsia="Arial Narrow" w:cs="Arial Narrow" w:ascii="Arial Narrow" w:hAnsi="Arial Narrow"/>
                <w:kern w:val="0"/>
                <w:sz w:val="20"/>
                <w:szCs w:val="20"/>
                <w:lang w:val="es-CO" w:eastAsia="es-CO" w:bidi="ar-SA"/>
              </w:rPr>
              <w: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DE INDUSTRIA Y COMERCIO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CIUDAD</w:t>
            </w:r>
            <w:r>
              <w:rPr>
                <w:rFonts w:cs="Arial" w:ascii="Arial Narrow" w:hAnsi="Arial Narrow"/>
                <w:b/>
                <w:kern w:val="0"/>
                <w:sz w:val="20"/>
                <w:szCs w:val="20"/>
                <w:lang w:val="es-MX" w:eastAsia="es-CO" w:bidi="ar-SA"/>
              </w:rPr>
              <w:t xml:space="preserve">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kern w:val="0"/>
                <w:lang w:bidi="ar-SA"/>
              </w:rPr>
              <w:t>}</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 xml:space="preserve">3. Que, a la fecha, no se ha obtenido el pago de las obligaciones pendientes, circunstancia que permite a este Despacho, adelantar las actuaciones tendientes a garantizar el recaudo del tributo a cargo del </w:t>
      </w:r>
      <w:r>
        <w:rPr>
          <w:rFonts w:cs="Arial" w:ascii="Arial Narrow" w:hAnsi="Arial Narrow"/>
          <w:bCs/>
        </w:rPr>
        <w:t>contribuyente</w:t>
      </w:r>
      <w:r>
        <w:rPr>
          <w:rFonts w:cs="Arial" w:ascii="Arial Narrow" w:hAnsi="Arial Narrow"/>
          <w:bCs/>
        </w:rPr>
        <w:t xml:space="preserve">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 xml:space="preserve">4. Que una vez realizada la correspondiente consulta de las actividades comerciales que ejecuta el </w:t>
      </w:r>
      <w:r>
        <w:rPr>
          <w:rFonts w:cs="Arial" w:ascii="Arial Narrow" w:hAnsi="Arial Narrow"/>
          <w:bCs/>
        </w:rPr>
        <w:t>contribuyente</w:t>
      </w:r>
      <w:r>
        <w:rPr>
          <w:rFonts w:cs="Arial" w:ascii="Arial Narrow" w:hAnsi="Arial Narrow"/>
          <w:bCs/>
        </w:rPr>
        <w:t xml:space="preserve">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 xml:space="preserve">parágrafo 2 del C.G.P. y responsable solidario de la obligación a cargo del </w:t>
            </w:r>
            <w:r>
              <w:rPr/>
              <w:t>contribuyente</w:t>
            </w:r>
            <w:r>
              <w:rPr/>
              <w:t>.</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Application>LibreOffice/7.3.7.2$Linux_X86_64 LibreOffice_project/30$Build-2</Application>
  <AppVersion>15.0000</AppVersion>
  <Pages>2</Pages>
  <Words>593</Words>
  <Characters>3540</Characters>
  <CharactersWithSpaces>4438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2024-07-09T10:45:40Z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