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47481" w14:textId="77777777" w:rsidR="0001728D" w:rsidRDefault="00000000">
      <w:pPr>
        <w:contextualSpacing/>
        <w:jc w:val="both"/>
        <w:rPr>
          <w:rFonts w:ascii="Arial" w:hAnsi="Arial" w:cs="Arial"/>
          <w:sz w:val="22"/>
          <w:szCs w:val="22"/>
          <w:lang w:val="es-ES"/>
        </w:rPr>
      </w:pPr>
      <w:r>
        <w:rPr>
          <w:rFonts w:ascii="Arial" w:hAnsi="Arial" w:cs="Arial"/>
          <w:sz w:val="22"/>
          <w:szCs w:val="22"/>
          <w:lang w:val="es-ES"/>
        </w:rPr>
        <w:t>420 40 - 12</w:t>
      </w:r>
    </w:p>
    <w:p w14:paraId="5BC675FE" w14:textId="77777777" w:rsidR="0001728D" w:rsidRDefault="0001728D">
      <w:pPr>
        <w:contextualSpacing/>
        <w:jc w:val="both"/>
        <w:rPr>
          <w:rFonts w:ascii="Arial" w:hAnsi="Arial" w:cs="Arial"/>
          <w:sz w:val="22"/>
          <w:szCs w:val="22"/>
          <w:lang w:val="es-ES"/>
        </w:rPr>
      </w:pPr>
    </w:p>
    <w:tbl>
      <w:tblPr>
        <w:tblW w:w="10206" w:type="dxa"/>
        <w:jc w:val="center"/>
        <w:tblLayout w:type="fixed"/>
        <w:tblCellMar>
          <w:top w:w="100" w:type="dxa"/>
          <w:right w:w="100" w:type="dxa"/>
        </w:tblCellMar>
        <w:tblLook w:val="0000" w:firstRow="0" w:lastRow="0" w:firstColumn="0" w:lastColumn="0" w:noHBand="0" w:noVBand="0"/>
      </w:tblPr>
      <w:tblGrid>
        <w:gridCol w:w="3236"/>
        <w:gridCol w:w="3969"/>
        <w:gridCol w:w="3001"/>
      </w:tblGrid>
      <w:tr w:rsidR="0001728D" w14:paraId="21891EEE" w14:textId="77777777">
        <w:trPr>
          <w:trHeight w:val="443"/>
          <w:jc w:val="center"/>
        </w:trPr>
        <w:tc>
          <w:tcPr>
            <w:tcW w:w="3236" w:type="dxa"/>
            <w:tcBorders>
              <w:bottom w:val="single" w:sz="4" w:space="0" w:color="000000"/>
            </w:tcBorders>
            <w:vAlign w:val="center"/>
          </w:tcPr>
          <w:p w14:paraId="67A9784C" w14:textId="77777777" w:rsidR="0001728D" w:rsidRDefault="00000000">
            <w:pPr>
              <w:widowControl w:val="0"/>
              <w:contextualSpacing/>
              <w:jc w:val="both"/>
              <w:rPr>
                <w:rFonts w:ascii="Arial" w:hAnsi="Arial" w:cs="Arial"/>
                <w:sz w:val="20"/>
                <w:szCs w:val="20"/>
                <w:lang w:val="es-ES"/>
              </w:rPr>
            </w:pPr>
            <w:r>
              <w:rPr>
                <w:rFonts w:ascii="Arial" w:hAnsi="Arial" w:cs="Arial"/>
                <w:b/>
                <w:bCs/>
                <w:sz w:val="20"/>
                <w:szCs w:val="20"/>
                <w:lang w:val="es-ES"/>
              </w:rPr>
              <w:t>AUTO DE PERTURA</w:t>
            </w:r>
          </w:p>
        </w:tc>
        <w:tc>
          <w:tcPr>
            <w:tcW w:w="3969" w:type="dxa"/>
            <w:tcBorders>
              <w:bottom w:val="single" w:sz="4" w:space="0" w:color="000000"/>
            </w:tcBorders>
            <w:vAlign w:val="center"/>
          </w:tcPr>
          <w:p w14:paraId="6B78F271" w14:textId="77777777" w:rsidR="0001728D" w:rsidRDefault="00000000">
            <w:pPr>
              <w:widowControl w:val="0"/>
              <w:contextualSpacing/>
              <w:jc w:val="center"/>
              <w:rPr>
                <w:rFonts w:ascii="Arial" w:hAnsi="Arial" w:cs="Arial"/>
                <w:b/>
                <w:bCs/>
                <w:sz w:val="20"/>
                <w:szCs w:val="20"/>
                <w:lang w:val="es-ES"/>
              </w:rPr>
            </w:pPr>
            <w:r>
              <w:rPr>
                <w:rFonts w:ascii="Arial" w:hAnsi="Arial" w:cs="Arial"/>
                <w:b/>
                <w:bCs/>
                <w:sz w:val="20"/>
                <w:szCs w:val="20"/>
                <w:lang w:val="es-ES"/>
              </w:rPr>
              <w:t>EXPEDIENTE</w:t>
            </w:r>
          </w:p>
        </w:tc>
        <w:tc>
          <w:tcPr>
            <w:tcW w:w="3001" w:type="dxa"/>
            <w:tcBorders>
              <w:bottom w:val="single" w:sz="4" w:space="0" w:color="000000"/>
            </w:tcBorders>
            <w:vAlign w:val="center"/>
          </w:tcPr>
          <w:p w14:paraId="19F9DC67" w14:textId="77777777" w:rsidR="0001728D" w:rsidRDefault="00000000">
            <w:pPr>
              <w:widowControl w:val="0"/>
              <w:contextualSpacing/>
              <w:jc w:val="right"/>
              <w:rPr>
                <w:rFonts w:ascii="Arial" w:hAnsi="Arial" w:cs="Arial"/>
                <w:sz w:val="20"/>
                <w:szCs w:val="20"/>
                <w:lang w:val="es-ES"/>
              </w:rPr>
            </w:pPr>
            <w:r>
              <w:rPr>
                <w:rFonts w:ascii="Arial" w:hAnsi="Arial" w:cs="Arial"/>
                <w:b/>
                <w:bCs/>
                <w:sz w:val="20"/>
                <w:szCs w:val="20"/>
                <w:lang w:val="es-ES"/>
              </w:rPr>
              <w:t>${</w:t>
            </w:r>
            <w:proofErr w:type="spellStart"/>
            <w:r>
              <w:rPr>
                <w:rFonts w:ascii="Arial" w:hAnsi="Arial" w:cs="Arial"/>
                <w:b/>
                <w:bCs/>
                <w:sz w:val="20"/>
                <w:szCs w:val="20"/>
                <w:lang w:val="es-ES"/>
              </w:rPr>
              <w:t>numeroexpediente</w:t>
            </w:r>
            <w:proofErr w:type="spellEnd"/>
            <w:r>
              <w:rPr>
                <w:rFonts w:ascii="Arial" w:hAnsi="Arial" w:cs="Arial"/>
                <w:b/>
                <w:bCs/>
                <w:sz w:val="20"/>
                <w:szCs w:val="20"/>
                <w:lang w:val="es-ES"/>
              </w:rPr>
              <w:t>}</w:t>
            </w:r>
          </w:p>
        </w:tc>
      </w:tr>
      <w:tr w:rsidR="0001728D" w14:paraId="77CBA39E" w14:textId="77777777">
        <w:trPr>
          <w:jc w:val="center"/>
        </w:trPr>
        <w:tc>
          <w:tcPr>
            <w:tcW w:w="3236" w:type="dxa"/>
            <w:tcBorders>
              <w:top w:val="single" w:sz="4" w:space="0" w:color="000000"/>
              <w:left w:val="single" w:sz="4" w:space="0" w:color="000000"/>
              <w:bottom w:val="single" w:sz="4" w:space="0" w:color="000000"/>
              <w:right w:val="single" w:sz="4" w:space="0" w:color="000000"/>
            </w:tcBorders>
            <w:vAlign w:val="center"/>
          </w:tcPr>
          <w:p w14:paraId="24745D31" w14:textId="77777777" w:rsidR="0001728D" w:rsidRDefault="00000000">
            <w:pPr>
              <w:widowControl w:val="0"/>
              <w:contextualSpacing/>
              <w:jc w:val="both"/>
              <w:rPr>
                <w:shd w:val="clear" w:color="auto" w:fill="FFFF00"/>
              </w:rPr>
            </w:pPr>
            <w:r>
              <w:rPr>
                <w:rFonts w:ascii="Arial" w:hAnsi="Arial" w:cs="Arial"/>
                <w:sz w:val="20"/>
                <w:szCs w:val="20"/>
                <w:shd w:val="clear" w:color="auto" w:fill="FFFF00"/>
                <w:lang w:val="es-ES"/>
              </w:rPr>
              <w:t>FECHA: ${</w:t>
            </w:r>
            <w:proofErr w:type="spellStart"/>
            <w:r>
              <w:rPr>
                <w:rFonts w:ascii="Arial" w:hAnsi="Arial" w:cs="Arial"/>
                <w:sz w:val="20"/>
                <w:szCs w:val="20"/>
                <w:shd w:val="clear" w:color="auto" w:fill="FFFF00"/>
                <w:lang w:val="es-ES"/>
              </w:rPr>
              <w:t>fechaexpedientedn</w:t>
            </w:r>
            <w:proofErr w:type="spellEnd"/>
            <w:r>
              <w:rPr>
                <w:rFonts w:ascii="Arial" w:hAnsi="Arial" w:cs="Arial"/>
                <w:sz w:val="20"/>
                <w:szCs w:val="20"/>
                <w:shd w:val="clear" w:color="auto" w:fill="FFFF00"/>
                <w:lang w:val="es-ES"/>
              </w:rPr>
              <w:t>} de ${</w:t>
            </w:r>
            <w:proofErr w:type="spellStart"/>
            <w:r>
              <w:rPr>
                <w:rFonts w:ascii="Arial" w:hAnsi="Arial" w:cs="Arial"/>
                <w:sz w:val="20"/>
                <w:szCs w:val="20"/>
                <w:shd w:val="clear" w:color="auto" w:fill="FFFF00"/>
                <w:lang w:val="es-ES"/>
              </w:rPr>
              <w:t>fechaexpedientemc</w:t>
            </w:r>
            <w:proofErr w:type="spellEnd"/>
            <w:r>
              <w:rPr>
                <w:rFonts w:ascii="Arial" w:hAnsi="Arial" w:cs="Arial"/>
                <w:sz w:val="20"/>
                <w:szCs w:val="20"/>
                <w:shd w:val="clear" w:color="auto" w:fill="FFFF00"/>
                <w:lang w:val="es-ES"/>
              </w:rPr>
              <w:t>} de ${</w:t>
            </w:r>
            <w:proofErr w:type="spellStart"/>
            <w:r>
              <w:rPr>
                <w:rFonts w:ascii="Arial" w:hAnsi="Arial" w:cs="Arial"/>
                <w:sz w:val="20"/>
                <w:szCs w:val="20"/>
                <w:shd w:val="clear" w:color="auto" w:fill="FFFF00"/>
                <w:lang w:val="es-ES"/>
              </w:rPr>
              <w:t>fechaexpedientean</w:t>
            </w:r>
            <w:proofErr w:type="spellEnd"/>
            <w:r>
              <w:rPr>
                <w:rFonts w:ascii="Arial" w:hAnsi="Arial" w:cs="Arial"/>
                <w:sz w:val="20"/>
                <w:szCs w:val="20"/>
                <w:shd w:val="clear" w:color="auto" w:fill="FFFF00"/>
                <w:lang w:val="es-ES"/>
              </w:rPr>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1F27D447" w14:textId="77777777" w:rsidR="0001728D" w:rsidRDefault="00000000">
            <w:pPr>
              <w:widowControl w:val="0"/>
              <w:contextualSpacing/>
              <w:jc w:val="both"/>
              <w:rPr>
                <w:rFonts w:ascii="Arial" w:hAnsi="Arial" w:cs="Arial"/>
                <w:sz w:val="20"/>
                <w:szCs w:val="20"/>
                <w:lang w:val="es-ES"/>
              </w:rPr>
            </w:pPr>
            <w:r>
              <w:rPr>
                <w:rFonts w:ascii="Arial" w:hAnsi="Arial" w:cs="Arial"/>
                <w:sz w:val="20"/>
                <w:szCs w:val="20"/>
                <w:lang w:val="es-ES"/>
              </w:rPr>
              <w:t>CONCEPTO: IMPUESTO SOBRE VEHÍCULOS AUTOMOTORES -</w:t>
            </w:r>
            <w:r>
              <w:rPr>
                <w:rFonts w:ascii="Arial" w:hAnsi="Arial" w:cs="Arial"/>
                <w:b/>
                <w:sz w:val="20"/>
                <w:szCs w:val="20"/>
                <w:lang w:val="es-ES"/>
              </w:rPr>
              <w:t xml:space="preserve"> ${</w:t>
            </w:r>
            <w:proofErr w:type="spellStart"/>
            <w:r>
              <w:rPr>
                <w:rFonts w:ascii="Arial" w:hAnsi="Arial" w:cs="Arial"/>
                <w:b/>
                <w:sz w:val="20"/>
                <w:szCs w:val="20"/>
                <w:lang w:val="es-ES"/>
              </w:rPr>
              <w:t>placa_vehiculo</w:t>
            </w:r>
            <w:proofErr w:type="spellEnd"/>
            <w:r>
              <w:rPr>
                <w:rFonts w:ascii="Arial" w:hAnsi="Arial" w:cs="Arial"/>
                <w:b/>
                <w:sz w:val="20"/>
                <w:szCs w:val="20"/>
                <w:lang w:val="es-ES"/>
              </w:rPr>
              <w:t>}</w:t>
            </w:r>
          </w:p>
        </w:tc>
        <w:tc>
          <w:tcPr>
            <w:tcW w:w="3001" w:type="dxa"/>
            <w:tcBorders>
              <w:top w:val="single" w:sz="4" w:space="0" w:color="000000"/>
              <w:left w:val="single" w:sz="4" w:space="0" w:color="000000"/>
              <w:bottom w:val="single" w:sz="4" w:space="0" w:color="000000"/>
              <w:right w:val="single" w:sz="4" w:space="0" w:color="000000"/>
            </w:tcBorders>
            <w:vAlign w:val="center"/>
          </w:tcPr>
          <w:p w14:paraId="56077977" w14:textId="77777777" w:rsidR="0001728D" w:rsidRDefault="00000000">
            <w:pPr>
              <w:widowControl w:val="0"/>
              <w:contextualSpacing/>
              <w:jc w:val="both"/>
              <w:rPr>
                <w:rFonts w:ascii="Arial" w:hAnsi="Arial" w:cs="Arial"/>
                <w:sz w:val="20"/>
                <w:szCs w:val="20"/>
                <w:lang w:val="es-ES"/>
              </w:rPr>
            </w:pPr>
            <w:r>
              <w:rPr>
                <w:rFonts w:ascii="Arial" w:hAnsi="Arial" w:cs="Arial"/>
                <w:sz w:val="20"/>
                <w:szCs w:val="20"/>
                <w:lang w:val="es-ES"/>
              </w:rPr>
              <w:t>AÑO: ${</w:t>
            </w:r>
            <w:proofErr w:type="spellStart"/>
            <w:r>
              <w:rPr>
                <w:rFonts w:ascii="Arial" w:hAnsi="Arial" w:cs="Arial"/>
                <w:sz w:val="20"/>
                <w:szCs w:val="20"/>
                <w:lang w:val="es-ES"/>
              </w:rPr>
              <w:t>vigenciaexpediente</w:t>
            </w:r>
            <w:proofErr w:type="spellEnd"/>
            <w:r>
              <w:rPr>
                <w:rFonts w:ascii="Arial" w:hAnsi="Arial" w:cs="Arial"/>
                <w:sz w:val="20"/>
                <w:szCs w:val="20"/>
                <w:lang w:val="es-ES"/>
              </w:rPr>
              <w:t>}</w:t>
            </w:r>
          </w:p>
        </w:tc>
      </w:tr>
      <w:tr w:rsidR="0001728D" w14:paraId="7013732D" w14:textId="77777777">
        <w:trPr>
          <w:trHeight w:val="67"/>
          <w:jc w:val="center"/>
        </w:trPr>
        <w:tc>
          <w:tcPr>
            <w:tcW w:w="3236" w:type="dxa"/>
            <w:tcBorders>
              <w:top w:val="single" w:sz="4" w:space="0" w:color="000000"/>
              <w:left w:val="single" w:sz="4" w:space="0" w:color="000000"/>
              <w:bottom w:val="single" w:sz="4" w:space="0" w:color="000000"/>
              <w:right w:val="single" w:sz="4" w:space="0" w:color="000000"/>
            </w:tcBorders>
            <w:vAlign w:val="center"/>
          </w:tcPr>
          <w:p w14:paraId="5A50D8FC" w14:textId="77777777" w:rsidR="0001728D" w:rsidRDefault="00000000">
            <w:pPr>
              <w:widowControl w:val="0"/>
              <w:contextualSpacing/>
              <w:jc w:val="both"/>
              <w:rPr>
                <w:rFonts w:ascii="Arial" w:hAnsi="Arial" w:cs="Arial"/>
                <w:sz w:val="20"/>
                <w:szCs w:val="20"/>
                <w:lang w:val="es-ES"/>
              </w:rPr>
            </w:pPr>
            <w:r>
              <w:rPr>
                <w:rFonts w:ascii="Arial" w:hAnsi="Arial" w:cs="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14:paraId="6AA12DA9" w14:textId="77777777" w:rsidR="0001728D" w:rsidRDefault="00000000">
            <w:pPr>
              <w:widowControl w:val="0"/>
              <w:contextualSpacing/>
              <w:jc w:val="both"/>
              <w:rPr>
                <w:rFonts w:ascii="Arial" w:hAnsi="Arial" w:cs="Arial"/>
                <w:sz w:val="20"/>
                <w:szCs w:val="20"/>
                <w:lang w:val="es-ES"/>
              </w:rPr>
            </w:pPr>
            <w:r>
              <w:rPr>
                <w:rFonts w:ascii="Arial" w:hAnsi="Arial" w:cs="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14:paraId="44619EBC" w14:textId="77777777" w:rsidR="0001728D" w:rsidRDefault="00000000">
            <w:pPr>
              <w:widowControl w:val="0"/>
              <w:contextualSpacing/>
            </w:pPr>
            <w:r>
              <w:rPr>
                <w:rFonts w:ascii="Arial" w:hAnsi="Arial" w:cs="Arial"/>
                <w:sz w:val="20"/>
                <w:szCs w:val="20"/>
                <w:lang w:val="es-ES"/>
              </w:rPr>
              <w:t>Nro. EXPEDIENTE ${</w:t>
            </w:r>
            <w:proofErr w:type="spellStart"/>
            <w:r>
              <w:rPr>
                <w:rFonts w:ascii="Arial" w:hAnsi="Arial" w:cs="Arial"/>
                <w:sz w:val="20"/>
                <w:szCs w:val="20"/>
                <w:lang w:val="es-ES"/>
              </w:rPr>
              <w:t>numeroexpediente</w:t>
            </w:r>
            <w:proofErr w:type="spellEnd"/>
            <w:r>
              <w:rPr>
                <w:rFonts w:ascii="Arial" w:hAnsi="Arial" w:cs="Arial"/>
                <w:sz w:val="20"/>
                <w:szCs w:val="20"/>
                <w:lang w:val="es-ES"/>
              </w:rPr>
              <w:t>}</w:t>
            </w:r>
          </w:p>
        </w:tc>
      </w:tr>
      <w:tr w:rsidR="0001728D" w14:paraId="3DA0C0F5" w14:textId="77777777">
        <w:trPr>
          <w:trHeight w:val="67"/>
          <w:jc w:val="center"/>
        </w:trPr>
        <w:tc>
          <w:tcPr>
            <w:tcW w:w="3236" w:type="dxa"/>
            <w:tcBorders>
              <w:top w:val="single" w:sz="4" w:space="0" w:color="000000"/>
              <w:left w:val="single" w:sz="4" w:space="0" w:color="000000"/>
              <w:bottom w:val="single" w:sz="4" w:space="0" w:color="000000"/>
              <w:right w:val="single" w:sz="4" w:space="0" w:color="000000"/>
            </w:tcBorders>
            <w:vAlign w:val="center"/>
          </w:tcPr>
          <w:p w14:paraId="3536803B" w14:textId="77777777" w:rsidR="0001728D" w:rsidRDefault="00000000">
            <w:pPr>
              <w:widowControl w:val="0"/>
              <w:contextualSpacing/>
              <w:jc w:val="both"/>
              <w:rPr>
                <w:shd w:val="clear" w:color="auto" w:fill="FFFF00"/>
              </w:rPr>
            </w:pPr>
            <w:r>
              <w:rPr>
                <w:rFonts w:ascii="Arial" w:hAnsi="Arial" w:cs="Arial"/>
                <w:sz w:val="20"/>
                <w:szCs w:val="20"/>
                <w:shd w:val="clear" w:color="auto" w:fill="FFFF00"/>
                <w:lang w:val="es-ES"/>
              </w:rPr>
              <w:t>FECHA: ${</w:t>
            </w:r>
            <w:proofErr w:type="spellStart"/>
            <w:r>
              <w:rPr>
                <w:rFonts w:ascii="Arial" w:hAnsi="Arial" w:cs="Arial"/>
                <w:sz w:val="20"/>
                <w:szCs w:val="20"/>
                <w:shd w:val="clear" w:color="auto" w:fill="FFFF00"/>
                <w:lang w:val="es-ES"/>
              </w:rPr>
              <w:t>fechaexpedientedn</w:t>
            </w:r>
            <w:proofErr w:type="spellEnd"/>
            <w:r>
              <w:rPr>
                <w:rFonts w:ascii="Arial" w:hAnsi="Arial" w:cs="Arial"/>
                <w:sz w:val="20"/>
                <w:szCs w:val="20"/>
                <w:shd w:val="clear" w:color="auto" w:fill="FFFF00"/>
                <w:lang w:val="es-ES"/>
              </w:rPr>
              <w:t>} de ${</w:t>
            </w:r>
            <w:proofErr w:type="spellStart"/>
            <w:r>
              <w:rPr>
                <w:rFonts w:ascii="Arial" w:hAnsi="Arial" w:cs="Arial"/>
                <w:sz w:val="20"/>
                <w:szCs w:val="20"/>
                <w:shd w:val="clear" w:color="auto" w:fill="FFFF00"/>
                <w:lang w:val="es-ES"/>
              </w:rPr>
              <w:t>fechaexpedientemc</w:t>
            </w:r>
            <w:proofErr w:type="spellEnd"/>
            <w:r>
              <w:rPr>
                <w:rFonts w:ascii="Arial" w:hAnsi="Arial" w:cs="Arial"/>
                <w:sz w:val="20"/>
                <w:szCs w:val="20"/>
                <w:shd w:val="clear" w:color="auto" w:fill="FFFF00"/>
                <w:lang w:val="es-ES"/>
              </w:rPr>
              <w:t>} de ${</w:t>
            </w:r>
            <w:proofErr w:type="spellStart"/>
            <w:r>
              <w:rPr>
                <w:rFonts w:ascii="Arial" w:hAnsi="Arial" w:cs="Arial"/>
                <w:sz w:val="20"/>
                <w:szCs w:val="20"/>
                <w:shd w:val="clear" w:color="auto" w:fill="FFFF00"/>
                <w:lang w:val="es-ES"/>
              </w:rPr>
              <w:t>fechaexpedientean</w:t>
            </w:r>
            <w:proofErr w:type="spellEnd"/>
            <w:r>
              <w:rPr>
                <w:rFonts w:ascii="Arial" w:hAnsi="Arial" w:cs="Arial"/>
                <w:sz w:val="20"/>
                <w:szCs w:val="20"/>
                <w:shd w:val="clear" w:color="auto" w:fill="FFFF00"/>
                <w:lang w:val="es-ES"/>
              </w:rPr>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06E22D15" w14:textId="77777777" w:rsidR="0001728D" w:rsidRDefault="00000000">
            <w:pPr>
              <w:widowControl w:val="0"/>
              <w:contextualSpacing/>
              <w:jc w:val="both"/>
              <w:rPr>
                <w:rFonts w:ascii="Arial" w:hAnsi="Arial" w:cs="Arial"/>
                <w:sz w:val="20"/>
                <w:szCs w:val="20"/>
                <w:lang w:val="es-ES"/>
              </w:rPr>
            </w:pPr>
            <w:r>
              <w:rPr>
                <w:rFonts w:ascii="Arial" w:hAnsi="Arial" w:cs="Arial"/>
                <w:sz w:val="20"/>
                <w:szCs w:val="20"/>
                <w:lang w:val="es-ES"/>
              </w:rPr>
              <w:t>RAZÓN SOCIAL:</w:t>
            </w:r>
            <w:r>
              <w:rPr>
                <w:rFonts w:ascii="Arial" w:hAnsi="Arial" w:cs="Arial"/>
                <w:b/>
                <w:bCs/>
                <w:sz w:val="20"/>
                <w:szCs w:val="20"/>
                <w:lang w:val="es-ES"/>
              </w:rPr>
              <w:t xml:space="preserve"> ${</w:t>
            </w:r>
            <w:proofErr w:type="spellStart"/>
            <w:r>
              <w:rPr>
                <w:rFonts w:ascii="Arial" w:hAnsi="Arial" w:cs="Arial"/>
                <w:b/>
                <w:bCs/>
                <w:sz w:val="20"/>
                <w:szCs w:val="20"/>
                <w:lang w:val="es-ES"/>
              </w:rPr>
              <w:t>contribuyenteexpediente</w:t>
            </w:r>
            <w:proofErr w:type="spellEnd"/>
            <w:r>
              <w:rPr>
                <w:rFonts w:ascii="Arial" w:hAnsi="Arial" w:cs="Arial"/>
                <w:b/>
                <w:bCs/>
                <w:sz w:val="20"/>
                <w:szCs w:val="20"/>
                <w:lang w:val="es-ES"/>
              </w:rPr>
              <w:t>}</w:t>
            </w:r>
          </w:p>
        </w:tc>
        <w:tc>
          <w:tcPr>
            <w:tcW w:w="3001" w:type="dxa"/>
            <w:tcBorders>
              <w:top w:val="single" w:sz="4" w:space="0" w:color="000000"/>
              <w:left w:val="single" w:sz="4" w:space="0" w:color="000000"/>
              <w:bottom w:val="single" w:sz="4" w:space="0" w:color="000000"/>
              <w:right w:val="single" w:sz="4" w:space="0" w:color="000000"/>
            </w:tcBorders>
            <w:vAlign w:val="center"/>
          </w:tcPr>
          <w:p w14:paraId="2DE82358" w14:textId="77777777" w:rsidR="0001728D" w:rsidRDefault="00000000">
            <w:pPr>
              <w:widowControl w:val="0"/>
              <w:contextualSpacing/>
              <w:jc w:val="both"/>
              <w:rPr>
                <w:rFonts w:ascii="Arial" w:hAnsi="Arial" w:cs="Arial"/>
                <w:sz w:val="20"/>
                <w:szCs w:val="20"/>
                <w:lang w:val="es-ES"/>
              </w:rPr>
            </w:pPr>
            <w:r>
              <w:rPr>
                <w:rFonts w:ascii="Arial" w:hAnsi="Arial" w:cs="Arial"/>
                <w:sz w:val="20"/>
                <w:szCs w:val="20"/>
                <w:lang w:val="es-ES"/>
              </w:rPr>
              <w:t>IDENTIFICACIÓN: ${</w:t>
            </w:r>
            <w:proofErr w:type="spellStart"/>
            <w:r>
              <w:rPr>
                <w:rFonts w:ascii="Arial" w:hAnsi="Arial" w:cs="Arial"/>
                <w:sz w:val="20"/>
                <w:szCs w:val="20"/>
                <w:lang w:val="es-ES"/>
              </w:rPr>
              <w:t>idcontribuyenteexpediente</w:t>
            </w:r>
            <w:proofErr w:type="spellEnd"/>
            <w:r>
              <w:rPr>
                <w:rFonts w:ascii="Arial" w:hAnsi="Arial" w:cs="Arial"/>
                <w:sz w:val="20"/>
                <w:szCs w:val="20"/>
                <w:lang w:val="es-ES"/>
              </w:rPr>
              <w:t>}</w:t>
            </w:r>
          </w:p>
        </w:tc>
      </w:tr>
    </w:tbl>
    <w:p w14:paraId="5B17569C" w14:textId="77777777" w:rsidR="0001728D" w:rsidRDefault="0001728D">
      <w:pPr>
        <w:contextualSpacing/>
        <w:jc w:val="both"/>
        <w:rPr>
          <w:rFonts w:ascii="Arial" w:hAnsi="Arial" w:cs="Arial"/>
          <w:sz w:val="22"/>
          <w:szCs w:val="22"/>
          <w:lang w:val="es-ES"/>
        </w:rPr>
      </w:pPr>
    </w:p>
    <w:p w14:paraId="2962962F" w14:textId="77777777" w:rsidR="0001728D" w:rsidRDefault="00000000">
      <w:pPr>
        <w:contextualSpacing/>
        <w:jc w:val="both"/>
        <w:rPr>
          <w:rFonts w:ascii="Arial" w:hAnsi="Arial" w:cs="Arial"/>
          <w:sz w:val="22"/>
          <w:szCs w:val="22"/>
          <w:lang w:val="es-ES"/>
        </w:rPr>
      </w:pPr>
      <w:proofErr w:type="gramStart"/>
      <w:r>
        <w:rPr>
          <w:rFonts w:ascii="Arial" w:hAnsi="Arial" w:cs="Arial"/>
          <w:sz w:val="22"/>
          <w:szCs w:val="22"/>
          <w:lang w:val="es-ES"/>
        </w:rPr>
        <w:t>El(</w:t>
      </w:r>
      <w:proofErr w:type="gramEnd"/>
      <w:r>
        <w:rPr>
          <w:rFonts w:ascii="Arial" w:hAnsi="Arial" w:cs="Arial"/>
          <w:sz w:val="22"/>
          <w:szCs w:val="22"/>
          <w:lang w:val="es-ES"/>
        </w:rPr>
        <w:t>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14:paraId="4628580C" w14:textId="77777777" w:rsidR="0001728D" w:rsidRDefault="0001728D">
      <w:pPr>
        <w:contextualSpacing/>
        <w:jc w:val="both"/>
        <w:rPr>
          <w:rFonts w:ascii="Arial" w:hAnsi="Arial" w:cs="Arial"/>
          <w:b/>
          <w:bCs/>
          <w:sz w:val="22"/>
          <w:szCs w:val="22"/>
          <w:lang w:val="es-ES"/>
        </w:rPr>
      </w:pPr>
    </w:p>
    <w:p w14:paraId="14C6AF6F" w14:textId="77777777" w:rsidR="0001728D" w:rsidRDefault="00000000">
      <w:pPr>
        <w:contextualSpacing/>
        <w:jc w:val="center"/>
        <w:rPr>
          <w:rFonts w:ascii="Arial" w:hAnsi="Arial" w:cs="Arial"/>
          <w:b/>
          <w:bCs/>
          <w:sz w:val="22"/>
          <w:szCs w:val="22"/>
          <w:lang w:val="es-ES"/>
        </w:rPr>
      </w:pPr>
      <w:r>
        <w:rPr>
          <w:rFonts w:ascii="Arial" w:hAnsi="Arial" w:cs="Arial"/>
          <w:b/>
          <w:bCs/>
          <w:sz w:val="22"/>
          <w:szCs w:val="22"/>
          <w:lang w:val="es-ES"/>
        </w:rPr>
        <w:t>ORDENA:</w:t>
      </w:r>
    </w:p>
    <w:p w14:paraId="2544FE75" w14:textId="77777777" w:rsidR="0001728D" w:rsidRDefault="0001728D">
      <w:pPr>
        <w:contextualSpacing/>
        <w:jc w:val="both"/>
        <w:rPr>
          <w:rFonts w:ascii="Arial" w:hAnsi="Arial" w:cs="Arial"/>
          <w:b/>
          <w:bCs/>
          <w:sz w:val="22"/>
          <w:szCs w:val="22"/>
          <w:lang w:val="es-ES"/>
        </w:rPr>
      </w:pPr>
    </w:p>
    <w:p w14:paraId="62E28CC4" w14:textId="77777777" w:rsidR="0001728D" w:rsidRDefault="00000000">
      <w:pPr>
        <w:contextualSpacing/>
        <w:jc w:val="both"/>
        <w:rPr>
          <w:rFonts w:ascii="Arial" w:hAnsi="Arial" w:cs="Arial"/>
          <w:sz w:val="22"/>
          <w:szCs w:val="22"/>
          <w:lang w:val="es-ES"/>
        </w:rPr>
      </w:pPr>
      <w:r>
        <w:rPr>
          <w:rFonts w:ascii="Arial" w:hAnsi="Arial" w:cs="Arial"/>
          <w:sz w:val="22"/>
          <w:szCs w:val="22"/>
          <w:lang w:val="es-ES"/>
        </w:rPr>
        <w:t>PRIMERO: Iniciar investigación al contribuyente identificado en el encabezado del presente AUTO, por el periodo y concepto arriba señalado, dentro del programa: IMPUESTO SOBRE VEHÍCULOS AUTOMOTORES.</w:t>
      </w:r>
    </w:p>
    <w:p w14:paraId="283F393C" w14:textId="77777777" w:rsidR="0001728D" w:rsidRDefault="0001728D">
      <w:pPr>
        <w:contextualSpacing/>
        <w:jc w:val="both"/>
        <w:rPr>
          <w:rFonts w:ascii="Arial" w:hAnsi="Arial" w:cs="Arial"/>
          <w:sz w:val="22"/>
          <w:szCs w:val="22"/>
          <w:lang w:val="es-ES"/>
        </w:rPr>
      </w:pPr>
    </w:p>
    <w:p w14:paraId="1C837A35" w14:textId="77777777" w:rsidR="0001728D" w:rsidRDefault="00000000">
      <w:pPr>
        <w:contextualSpacing/>
        <w:jc w:val="both"/>
        <w:rPr>
          <w:rFonts w:ascii="Arial" w:hAnsi="Arial" w:cs="Arial"/>
          <w:sz w:val="22"/>
          <w:szCs w:val="22"/>
          <w:lang w:val="es-ES"/>
        </w:rPr>
      </w:pPr>
      <w:r>
        <w:rPr>
          <w:rFonts w:ascii="Arial" w:hAnsi="Arial" w:cs="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14:paraId="7AF3FAB3" w14:textId="77777777" w:rsidR="0001728D" w:rsidRDefault="0001728D">
      <w:pPr>
        <w:contextualSpacing/>
        <w:jc w:val="both"/>
        <w:rPr>
          <w:rFonts w:ascii="Arial" w:hAnsi="Arial" w:cs="Arial"/>
          <w:sz w:val="22"/>
          <w:szCs w:val="22"/>
          <w:lang w:val="es-ES"/>
        </w:rPr>
      </w:pPr>
    </w:p>
    <w:p w14:paraId="7CE58EBF" w14:textId="77777777" w:rsidR="0001728D" w:rsidRDefault="00000000">
      <w:pPr>
        <w:contextualSpacing/>
        <w:jc w:val="both"/>
        <w:rPr>
          <w:rFonts w:ascii="Arial" w:hAnsi="Arial" w:cs="Arial"/>
          <w:sz w:val="22"/>
          <w:szCs w:val="22"/>
          <w:lang w:val="es-ES"/>
        </w:rPr>
      </w:pPr>
      <w:r>
        <w:rPr>
          <w:rFonts w:ascii="Arial" w:hAnsi="Arial" w:cs="Arial"/>
          <w:sz w:val="22"/>
          <w:szCs w:val="22"/>
          <w:lang w:val="es-ES"/>
        </w:rPr>
        <w:t>TERCERO: Téngase como dirección fiscal del contribuyente ${</w:t>
      </w:r>
      <w:proofErr w:type="spellStart"/>
      <w:r>
        <w:rPr>
          <w:rFonts w:ascii="Arial" w:hAnsi="Arial" w:cs="Arial"/>
          <w:sz w:val="22"/>
          <w:szCs w:val="22"/>
          <w:lang w:val="es-ES"/>
        </w:rPr>
        <w:t>contribuyenteexpediente</w:t>
      </w:r>
      <w:proofErr w:type="spellEnd"/>
      <w:r>
        <w:rPr>
          <w:rFonts w:ascii="Arial" w:hAnsi="Arial" w:cs="Arial"/>
          <w:sz w:val="22"/>
          <w:szCs w:val="22"/>
          <w:lang w:val="es-ES"/>
        </w:rPr>
        <w:t>} la ${</w:t>
      </w:r>
      <w:proofErr w:type="spellStart"/>
      <w:r>
        <w:rPr>
          <w:rFonts w:ascii="Arial" w:hAnsi="Arial" w:cs="Arial"/>
          <w:sz w:val="22"/>
          <w:szCs w:val="22"/>
          <w:lang w:val="es-ES"/>
        </w:rPr>
        <w:t>direccionexpedientefiscalizacion</w:t>
      </w:r>
      <w:proofErr w:type="spellEnd"/>
      <w:r>
        <w:rPr>
          <w:rFonts w:ascii="Arial" w:hAnsi="Arial" w:cs="Arial"/>
          <w:sz w:val="22"/>
          <w:szCs w:val="22"/>
          <w:lang w:val="es-ES"/>
        </w:rPr>
        <w:t>} de la ciudad de ${</w:t>
      </w:r>
      <w:proofErr w:type="spellStart"/>
      <w:r>
        <w:rPr>
          <w:rFonts w:ascii="Arial" w:hAnsi="Arial" w:cs="Arial"/>
          <w:sz w:val="22"/>
          <w:szCs w:val="22"/>
          <w:lang w:val="es-ES"/>
        </w:rPr>
        <w:t>municipioexpedientefiscalizacion</w:t>
      </w:r>
      <w:proofErr w:type="spellEnd"/>
      <w:r>
        <w:rPr>
          <w:rFonts w:ascii="Arial" w:hAnsi="Arial" w:cs="Arial"/>
          <w:sz w:val="22"/>
          <w:szCs w:val="22"/>
          <w:lang w:val="es-ES"/>
        </w:rPr>
        <w:t>} departamento de ${departamento}, dirección que fue obtenida en la información consignada por el contribuyente en su última declaración del impuesto sobre vehículos automotores. Lo anterior atendiendo a lo establecido en el artículo 362 del Estatuto Tributario Departamental.</w:t>
      </w:r>
    </w:p>
    <w:p w14:paraId="0DA240FB" w14:textId="77777777" w:rsidR="0001728D" w:rsidRDefault="0001728D">
      <w:pPr>
        <w:contextualSpacing/>
        <w:jc w:val="both"/>
        <w:rPr>
          <w:rFonts w:ascii="Arial" w:hAnsi="Arial" w:cs="Arial"/>
          <w:sz w:val="22"/>
          <w:szCs w:val="22"/>
          <w:lang w:val="es-ES"/>
        </w:rPr>
      </w:pPr>
    </w:p>
    <w:p w14:paraId="24A39FF2" w14:textId="77777777" w:rsidR="0001728D" w:rsidRDefault="0001728D">
      <w:pPr>
        <w:contextualSpacing/>
        <w:jc w:val="both"/>
        <w:rPr>
          <w:rFonts w:ascii="Arial" w:hAnsi="Arial" w:cs="Arial"/>
          <w:sz w:val="22"/>
          <w:szCs w:val="22"/>
          <w:lang w:val="es-ES"/>
        </w:rPr>
      </w:pPr>
    </w:p>
    <w:p w14:paraId="343BDAAF" w14:textId="77777777" w:rsidR="0001728D" w:rsidRDefault="00000000">
      <w:pPr>
        <w:contextualSpacing/>
        <w:jc w:val="center"/>
        <w:rPr>
          <w:rFonts w:ascii="Arial" w:hAnsi="Arial" w:cs="Arial"/>
          <w:b/>
          <w:sz w:val="22"/>
          <w:szCs w:val="22"/>
          <w:lang w:val="es-ES"/>
        </w:rPr>
      </w:pPr>
      <w:r>
        <w:rPr>
          <w:rFonts w:ascii="Arial" w:hAnsi="Arial" w:cs="Arial"/>
          <w:b/>
          <w:sz w:val="22"/>
          <w:szCs w:val="22"/>
          <w:lang w:val="es-ES"/>
        </w:rPr>
        <w:t>CÚMPLASE</w:t>
      </w:r>
    </w:p>
    <w:p w14:paraId="77414842" w14:textId="77777777" w:rsidR="0001728D" w:rsidRDefault="0001728D">
      <w:pPr>
        <w:contextualSpacing/>
        <w:jc w:val="center"/>
        <w:rPr>
          <w:rFonts w:ascii="Arial" w:hAnsi="Arial" w:cs="Arial"/>
          <w:sz w:val="22"/>
          <w:szCs w:val="22"/>
          <w:lang w:val="es-ES"/>
        </w:rPr>
      </w:pPr>
    </w:p>
    <w:p w14:paraId="1E7E0045" w14:textId="77777777" w:rsidR="0001728D" w:rsidRDefault="0001728D">
      <w:pPr>
        <w:contextualSpacing/>
        <w:jc w:val="center"/>
        <w:rPr>
          <w:rFonts w:ascii="Arial" w:hAnsi="Arial" w:cs="Arial"/>
          <w:sz w:val="22"/>
          <w:szCs w:val="22"/>
          <w:lang w:val="es-ES"/>
        </w:rPr>
      </w:pPr>
    </w:p>
    <w:p w14:paraId="62DD06F2" w14:textId="77777777" w:rsidR="0001728D" w:rsidRDefault="0001728D">
      <w:pPr>
        <w:contextualSpacing/>
        <w:jc w:val="center"/>
        <w:rPr>
          <w:rFonts w:ascii="Arial" w:hAnsi="Arial" w:cs="Arial"/>
          <w:sz w:val="22"/>
          <w:szCs w:val="22"/>
          <w:lang w:val="es-ES"/>
        </w:rPr>
      </w:pPr>
    </w:p>
    <w:p w14:paraId="041FDAD0" w14:textId="77777777" w:rsidR="00844FFA" w:rsidRDefault="00844FFA" w:rsidP="00844FFA">
      <w:pPr>
        <w:contextualSpacing/>
        <w:jc w:val="center"/>
        <w:rPr>
          <w:rFonts w:ascii="Arial" w:hAnsi="Arial" w:cs="Arial"/>
          <w:sz w:val="22"/>
          <w:szCs w:val="22"/>
          <w:lang w:val="es-ES"/>
        </w:rPr>
      </w:pPr>
      <w:r>
        <w:rPr>
          <w:rFonts w:ascii="Arial" w:hAnsi="Arial" w:cs="Arial"/>
          <w:sz w:val="22"/>
          <w:szCs w:val="22"/>
          <w:lang w:val="es-ES"/>
        </w:rPr>
        <w:t>${</w:t>
      </w:r>
      <w:proofErr w:type="spellStart"/>
      <w:r>
        <w:rPr>
          <w:rFonts w:ascii="Arial" w:hAnsi="Arial" w:cs="Arial"/>
          <w:sz w:val="22"/>
          <w:szCs w:val="22"/>
          <w:lang w:val="es-ES"/>
        </w:rPr>
        <w:t>elaborodocumento</w:t>
      </w:r>
      <w:proofErr w:type="spellEnd"/>
      <w:r>
        <w:rPr>
          <w:rFonts w:ascii="Arial" w:hAnsi="Arial" w:cs="Arial"/>
          <w:sz w:val="22"/>
          <w:szCs w:val="22"/>
          <w:lang w:val="es-ES"/>
        </w:rPr>
        <w:t>}</w:t>
      </w:r>
    </w:p>
    <w:p w14:paraId="0DAB9843" w14:textId="77777777" w:rsidR="0001728D" w:rsidRDefault="00000000" w:rsidP="00844FFA">
      <w:pPr>
        <w:contextualSpacing/>
        <w:jc w:val="center"/>
        <w:rPr>
          <w:rFonts w:ascii="Arial" w:hAnsi="Arial" w:cs="Arial"/>
          <w:sz w:val="22"/>
          <w:szCs w:val="22"/>
          <w:lang w:val="es-ES"/>
        </w:rPr>
      </w:pPr>
      <w:r>
        <w:rPr>
          <w:rFonts w:ascii="Arial" w:hAnsi="Arial" w:cs="Arial"/>
          <w:sz w:val="22"/>
          <w:szCs w:val="22"/>
          <w:lang w:val="es-ES"/>
        </w:rPr>
        <w:t>Profesional Universitario</w:t>
      </w:r>
    </w:p>
    <w:p w14:paraId="0AFCFE96" w14:textId="77777777" w:rsidR="0001728D" w:rsidRDefault="00000000" w:rsidP="00844FFA">
      <w:pPr>
        <w:contextualSpacing/>
        <w:jc w:val="center"/>
        <w:rPr>
          <w:rFonts w:ascii="Arial" w:hAnsi="Arial" w:cs="Arial"/>
          <w:sz w:val="22"/>
          <w:szCs w:val="22"/>
          <w:lang w:val="es-ES"/>
        </w:rPr>
      </w:pPr>
      <w:r>
        <w:rPr>
          <w:rFonts w:ascii="Arial" w:hAnsi="Arial" w:cs="Arial"/>
          <w:sz w:val="22"/>
          <w:szCs w:val="22"/>
          <w:lang w:val="es-ES"/>
        </w:rPr>
        <w:t>Resolución de Competencia No. 215 del 06-09-2004</w:t>
      </w:r>
    </w:p>
    <w:p w14:paraId="26BF7578" w14:textId="77777777" w:rsidR="0001728D" w:rsidRDefault="00000000" w:rsidP="00844FFA">
      <w:pPr>
        <w:contextualSpacing/>
        <w:jc w:val="center"/>
        <w:rPr>
          <w:rFonts w:ascii="Arial" w:hAnsi="Arial" w:cs="Arial"/>
          <w:sz w:val="22"/>
          <w:szCs w:val="22"/>
          <w:lang w:val="es-ES"/>
        </w:rPr>
      </w:pPr>
      <w:r>
        <w:rPr>
          <w:rFonts w:ascii="Arial" w:hAnsi="Arial" w:cs="Arial"/>
          <w:sz w:val="22"/>
          <w:szCs w:val="22"/>
          <w:lang w:val="es-ES"/>
        </w:rPr>
        <w:t>Dirección de Rentas Departamental</w:t>
      </w:r>
    </w:p>
    <w:p w14:paraId="1A0A402F" w14:textId="77777777" w:rsidR="0001728D" w:rsidRDefault="0001728D">
      <w:pPr>
        <w:contextualSpacing/>
        <w:jc w:val="both"/>
        <w:rPr>
          <w:rFonts w:ascii="Arial" w:hAnsi="Arial" w:cs="Arial"/>
          <w:sz w:val="22"/>
          <w:szCs w:val="22"/>
          <w:lang w:val="es-ES"/>
        </w:rPr>
      </w:pPr>
    </w:p>
    <w:sectPr w:rsidR="0001728D">
      <w:headerReference w:type="default" r:id="rId6"/>
      <w:footerReference w:type="even" r:id="rId7"/>
      <w:footerReference w:type="default" r:id="rId8"/>
      <w:headerReference w:type="first" r:id="rId9"/>
      <w:footerReference w:type="first" r:id="rId10"/>
      <w:pgSz w:w="12240" w:h="15840"/>
      <w:pgMar w:top="1134" w:right="1134" w:bottom="1134" w:left="1134"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AECD8" w14:textId="77777777" w:rsidR="00325B15" w:rsidRDefault="00325B15">
      <w:r>
        <w:separator/>
      </w:r>
    </w:p>
  </w:endnote>
  <w:endnote w:type="continuationSeparator" w:id="0">
    <w:p w14:paraId="0B7173BF" w14:textId="77777777" w:rsidR="00325B15" w:rsidRDefault="0032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E9655" w14:textId="77777777" w:rsidR="0001728D" w:rsidRDefault="00000000">
    <w:pPr>
      <w:pStyle w:val="Piedepgina"/>
      <w:ind w:right="360"/>
    </w:pPr>
    <w:r>
      <w:rPr>
        <w:noProof/>
      </w:rPr>
      <mc:AlternateContent>
        <mc:Choice Requires="wps">
          <w:drawing>
            <wp:anchor distT="0" distB="0" distL="0" distR="0" simplePos="0" relativeHeight="251655680" behindDoc="1" locked="0" layoutInCell="0" allowOverlap="1" wp14:anchorId="7CB98800" wp14:editId="74A36CD8">
              <wp:simplePos x="0" y="0"/>
              <wp:positionH relativeFrom="margin">
                <wp:align>right</wp:align>
              </wp:positionH>
              <wp:positionV relativeFrom="paragraph">
                <wp:posOffset>635</wp:posOffset>
              </wp:positionV>
              <wp:extent cx="14605" cy="14605"/>
              <wp:effectExtent l="0" t="0" r="0" b="0"/>
              <wp:wrapSquare wrapText="bothSides"/>
              <wp:docPr id="5"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7332F8EA" w14:textId="77777777" w:rsidR="0001728D" w:rsidRDefault="00000000">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wps:txbx>
                    <wps:bodyPr lIns="0" tIns="0" rIns="0" bIns="0" anchor="t">
                      <a:spAutoFit/>
                    </wps:bodyPr>
                  </wps:wsp>
                </a:graphicData>
              </a:graphic>
            </wp:anchor>
          </w:drawing>
        </mc:Choice>
        <mc:Fallback>
          <w:pict>
            <v:rect w14:anchorId="7CB98800" id="Frame1" o:spid="_x0000_s1026" style="position:absolute;margin-left:-50.05pt;margin-top:.05pt;width:1.15pt;height:1.15pt;z-index:-25166080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7332F8EA" w14:textId="77777777" w:rsidR="0001728D" w:rsidRDefault="00000000">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Pr>
                        <w:rStyle w:val="Nmerodepgina"/>
                        <w:color w:val="000000"/>
                      </w:rPr>
                      <w:t>0</w:t>
                    </w:r>
                    <w:r>
                      <w:rPr>
                        <w:rStyle w:val="Nmerodepgina"/>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CA358" w14:textId="77777777" w:rsidR="0001728D" w:rsidRDefault="0001728D">
    <w:pPr>
      <w:pStyle w:val="Piedepgina"/>
      <w:ind w:right="360"/>
      <w:jc w:val="center"/>
      <w:rPr>
        <w:rFonts w:ascii="Arial" w:hAnsi="Arial" w:cs="Arial"/>
        <w:b/>
        <w: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A51FC" w14:textId="77777777" w:rsidR="0001728D" w:rsidRDefault="0001728D">
    <w:pPr>
      <w:pStyle w:val="Piedepgina"/>
      <w:ind w:right="360"/>
      <w:jc w:val="center"/>
      <w:rPr>
        <w:rFonts w:ascii="Arial" w:hAnsi="Arial" w:cs="Arial"/>
        <w:b/>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18C9D" w14:textId="77777777" w:rsidR="00325B15" w:rsidRDefault="00325B15">
      <w:r>
        <w:separator/>
      </w:r>
    </w:p>
  </w:footnote>
  <w:footnote w:type="continuationSeparator" w:id="0">
    <w:p w14:paraId="7E94419C" w14:textId="77777777" w:rsidR="00325B15" w:rsidRDefault="00325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206" w:type="dxa"/>
      <w:jc w:val="center"/>
      <w:tblLayout w:type="fixed"/>
      <w:tblLook w:val="04A0" w:firstRow="1" w:lastRow="0" w:firstColumn="1" w:lastColumn="0" w:noHBand="0" w:noVBand="1"/>
    </w:tblPr>
    <w:tblGrid>
      <w:gridCol w:w="1772"/>
      <w:gridCol w:w="8434"/>
    </w:tblGrid>
    <w:tr w:rsidR="0001728D" w14:paraId="533DC06C" w14:textId="77777777">
      <w:trPr>
        <w:trHeight w:val="67"/>
        <w:jc w:val="center"/>
      </w:trPr>
      <w:tc>
        <w:tcPr>
          <w:tcW w:w="1772" w:type="dxa"/>
          <w:vMerge w:val="restart"/>
          <w:tcBorders>
            <w:top w:val="nil"/>
            <w:left w:val="nil"/>
            <w:bottom w:val="nil"/>
            <w:right w:val="nil"/>
          </w:tcBorders>
          <w:vAlign w:val="center"/>
        </w:tcPr>
        <w:p w14:paraId="0C754012" w14:textId="0CE49979" w:rsidR="0001728D" w:rsidRDefault="00844FFA">
          <w:pPr>
            <w:pStyle w:val="Encabezado"/>
            <w:widowControl w:val="0"/>
            <w:contextualSpacing/>
            <w:jc w:val="center"/>
            <w:rPr>
              <w:rFonts w:ascii="Arial" w:hAnsi="Arial" w:cs="Arial"/>
              <w:b/>
              <w:sz w:val="20"/>
              <w:szCs w:val="20"/>
            </w:rPr>
          </w:pPr>
          <w:r>
            <w:rPr>
              <w:rFonts w:ascii="Arial" w:hAnsi="Arial" w:cs="Arial"/>
              <w:b/>
              <w:noProof/>
              <w:sz w:val="20"/>
              <w:szCs w:val="20"/>
            </w:rPr>
            <w:t>${</w:t>
          </w:r>
          <w:r w:rsidRPr="00771091">
            <w:rPr>
              <w:rFonts w:ascii="Arial" w:hAnsi="Arial" w:cs="Arial"/>
              <w:b/>
              <w:noProof/>
              <w:sz w:val="20"/>
              <w:szCs w:val="20"/>
            </w:rPr>
            <w:t>logo_entidad_gimg</w:t>
          </w:r>
          <w:r>
            <w:rPr>
              <w:rFonts w:ascii="Arial" w:hAnsi="Arial" w:cs="Arial"/>
              <w:b/>
              <w:noProof/>
              <w:sz w:val="20"/>
              <w:szCs w:val="20"/>
            </w:rPr>
            <w:t>}</w:t>
          </w:r>
        </w:p>
      </w:tc>
      <w:tc>
        <w:tcPr>
          <w:tcW w:w="8433" w:type="dxa"/>
          <w:tcBorders>
            <w:top w:val="nil"/>
            <w:left w:val="nil"/>
            <w:bottom w:val="nil"/>
            <w:right w:val="nil"/>
          </w:tcBorders>
        </w:tcPr>
        <w:p w14:paraId="0927B454" w14:textId="77777777" w:rsidR="0001728D" w:rsidRDefault="00000000">
          <w:pPr>
            <w:pStyle w:val="Encabezado"/>
            <w:widowControl w:val="0"/>
            <w:contextualSpacing/>
            <w:jc w:val="right"/>
            <w:rPr>
              <w:rFonts w:ascii="Arial" w:hAnsi="Arial" w:cs="Arial"/>
              <w:b/>
              <w:sz w:val="20"/>
              <w:szCs w:val="20"/>
              <w:lang w:val="es-ES"/>
            </w:rPr>
          </w:pPr>
          <w:r>
            <w:rPr>
              <w:rFonts w:ascii="Arial" w:eastAsia="MS Mincho" w:hAnsi="Arial" w:cs="Arial"/>
              <w:b/>
              <w:sz w:val="20"/>
              <w:szCs w:val="20"/>
              <w:lang w:val="es-ES"/>
            </w:rPr>
            <w:t>AUTO</w:t>
          </w:r>
        </w:p>
      </w:tc>
    </w:tr>
    <w:tr w:rsidR="0001728D" w14:paraId="21FF2372" w14:textId="77777777">
      <w:trPr>
        <w:trHeight w:val="67"/>
        <w:jc w:val="center"/>
      </w:trPr>
      <w:tc>
        <w:tcPr>
          <w:tcW w:w="1772" w:type="dxa"/>
          <w:vMerge/>
          <w:tcBorders>
            <w:top w:val="nil"/>
            <w:left w:val="nil"/>
            <w:bottom w:val="nil"/>
            <w:right w:val="nil"/>
          </w:tcBorders>
          <w:vAlign w:val="center"/>
        </w:tcPr>
        <w:p w14:paraId="030BDB23" w14:textId="77777777" w:rsidR="0001728D" w:rsidRDefault="0001728D">
          <w:pPr>
            <w:pStyle w:val="Encabezado"/>
            <w:widowControl w:val="0"/>
            <w:contextualSpacing/>
            <w:jc w:val="center"/>
            <w:rPr>
              <w:rFonts w:ascii="Arial" w:hAnsi="Arial" w:cs="Arial"/>
              <w:b/>
              <w:sz w:val="20"/>
              <w:szCs w:val="20"/>
              <w:lang w:val="es-ES"/>
            </w:rPr>
          </w:pPr>
        </w:p>
      </w:tc>
      <w:tc>
        <w:tcPr>
          <w:tcW w:w="8433" w:type="dxa"/>
          <w:tcBorders>
            <w:top w:val="nil"/>
            <w:left w:val="nil"/>
            <w:bottom w:val="nil"/>
            <w:right w:val="nil"/>
          </w:tcBorders>
        </w:tcPr>
        <w:p w14:paraId="78E27067" w14:textId="77777777" w:rsidR="0001728D" w:rsidRDefault="00000000">
          <w:pPr>
            <w:pStyle w:val="Encabezado"/>
            <w:widowControl w:val="0"/>
            <w:contextualSpacing/>
            <w:jc w:val="right"/>
            <w:rPr>
              <w:rFonts w:ascii="Arial" w:hAnsi="Arial" w:cs="Arial"/>
              <w:b/>
              <w:sz w:val="20"/>
              <w:szCs w:val="20"/>
              <w:lang w:val="es-ES"/>
            </w:rPr>
          </w:pPr>
          <w:r>
            <w:rPr>
              <w:rFonts w:ascii="Arial" w:eastAsia="MS Mincho" w:hAnsi="Arial" w:cs="Arial"/>
              <w:b/>
              <w:sz w:val="20"/>
              <w:szCs w:val="20"/>
              <w:lang w:val="es-ES"/>
            </w:rPr>
            <w:t>FO-GF-01</w:t>
          </w:r>
        </w:p>
      </w:tc>
    </w:tr>
    <w:tr w:rsidR="0001728D" w14:paraId="29D5725F" w14:textId="77777777">
      <w:trPr>
        <w:trHeight w:val="67"/>
        <w:jc w:val="center"/>
      </w:trPr>
      <w:tc>
        <w:tcPr>
          <w:tcW w:w="1772" w:type="dxa"/>
          <w:vMerge/>
          <w:tcBorders>
            <w:top w:val="nil"/>
            <w:left w:val="nil"/>
            <w:bottom w:val="nil"/>
            <w:right w:val="nil"/>
          </w:tcBorders>
          <w:vAlign w:val="center"/>
        </w:tcPr>
        <w:p w14:paraId="53FF98EA" w14:textId="77777777" w:rsidR="0001728D" w:rsidRDefault="0001728D">
          <w:pPr>
            <w:pStyle w:val="Encabezado"/>
            <w:widowControl w:val="0"/>
            <w:contextualSpacing/>
            <w:jc w:val="center"/>
            <w:rPr>
              <w:rFonts w:ascii="Arial" w:hAnsi="Arial" w:cs="Arial"/>
              <w:b/>
              <w:sz w:val="20"/>
              <w:szCs w:val="20"/>
              <w:lang w:val="es-ES"/>
            </w:rPr>
          </w:pPr>
        </w:p>
      </w:tc>
      <w:tc>
        <w:tcPr>
          <w:tcW w:w="8433" w:type="dxa"/>
          <w:tcBorders>
            <w:top w:val="nil"/>
            <w:left w:val="nil"/>
            <w:bottom w:val="nil"/>
            <w:right w:val="nil"/>
          </w:tcBorders>
        </w:tcPr>
        <w:p w14:paraId="0F9A344F" w14:textId="77777777" w:rsidR="0001728D" w:rsidRDefault="00000000">
          <w:pPr>
            <w:pStyle w:val="Encabezado"/>
            <w:widowControl w:val="0"/>
            <w:contextualSpacing/>
            <w:jc w:val="right"/>
            <w:rPr>
              <w:rFonts w:ascii="Arial" w:hAnsi="Arial" w:cs="Arial"/>
              <w:b/>
              <w:sz w:val="20"/>
              <w:szCs w:val="20"/>
              <w:lang w:val="es-ES"/>
            </w:rPr>
          </w:pPr>
          <w:r>
            <w:rPr>
              <w:rFonts w:ascii="Arial" w:eastAsia="MS Mincho" w:hAnsi="Arial" w:cs="Arial"/>
              <w:b/>
              <w:sz w:val="20"/>
              <w:szCs w:val="20"/>
              <w:lang w:val="es-ES"/>
            </w:rPr>
            <w:t>2014-01-02</w:t>
          </w:r>
        </w:p>
      </w:tc>
    </w:tr>
    <w:tr w:rsidR="0001728D" w14:paraId="093415EA" w14:textId="77777777">
      <w:trPr>
        <w:trHeight w:val="67"/>
        <w:jc w:val="center"/>
      </w:trPr>
      <w:tc>
        <w:tcPr>
          <w:tcW w:w="1772" w:type="dxa"/>
          <w:vMerge/>
          <w:tcBorders>
            <w:top w:val="nil"/>
            <w:left w:val="nil"/>
            <w:bottom w:val="nil"/>
            <w:right w:val="nil"/>
          </w:tcBorders>
          <w:vAlign w:val="center"/>
        </w:tcPr>
        <w:p w14:paraId="7C917EC6" w14:textId="77777777" w:rsidR="0001728D" w:rsidRDefault="0001728D">
          <w:pPr>
            <w:pStyle w:val="Encabezado"/>
            <w:widowControl w:val="0"/>
            <w:contextualSpacing/>
            <w:jc w:val="center"/>
            <w:rPr>
              <w:rFonts w:ascii="Arial" w:hAnsi="Arial" w:cs="Arial"/>
              <w:b/>
              <w:sz w:val="20"/>
              <w:szCs w:val="20"/>
              <w:lang w:val="es-ES"/>
            </w:rPr>
          </w:pPr>
        </w:p>
      </w:tc>
      <w:tc>
        <w:tcPr>
          <w:tcW w:w="8433" w:type="dxa"/>
          <w:tcBorders>
            <w:top w:val="nil"/>
            <w:left w:val="nil"/>
            <w:bottom w:val="nil"/>
            <w:right w:val="nil"/>
          </w:tcBorders>
        </w:tcPr>
        <w:p w14:paraId="74B97115" w14:textId="77777777" w:rsidR="0001728D" w:rsidRDefault="00000000">
          <w:pPr>
            <w:pStyle w:val="Encabezado"/>
            <w:widowControl w:val="0"/>
            <w:contextualSpacing/>
            <w:jc w:val="right"/>
            <w:rPr>
              <w:rFonts w:ascii="Arial" w:hAnsi="Arial" w:cs="Arial"/>
              <w:b/>
              <w:sz w:val="20"/>
              <w:szCs w:val="20"/>
              <w:lang w:val="es-ES"/>
            </w:rPr>
          </w:pPr>
          <w:r>
            <w:rPr>
              <w:rFonts w:ascii="Arial" w:eastAsia="MS Mincho" w:hAnsi="Arial" w:cs="Arial"/>
              <w:b/>
              <w:sz w:val="20"/>
              <w:szCs w:val="20"/>
              <w:lang w:val="es-ES"/>
            </w:rPr>
            <w:t>V. 02</w:t>
          </w:r>
        </w:p>
      </w:tc>
    </w:tr>
    <w:tr w:rsidR="0001728D" w14:paraId="22AD1D63" w14:textId="77777777">
      <w:trPr>
        <w:trHeight w:val="163"/>
        <w:jc w:val="center"/>
      </w:trPr>
      <w:tc>
        <w:tcPr>
          <w:tcW w:w="1772" w:type="dxa"/>
          <w:vMerge/>
          <w:tcBorders>
            <w:top w:val="nil"/>
            <w:left w:val="nil"/>
            <w:bottom w:val="nil"/>
            <w:right w:val="nil"/>
          </w:tcBorders>
          <w:vAlign w:val="center"/>
        </w:tcPr>
        <w:p w14:paraId="2E39590C" w14:textId="77777777" w:rsidR="0001728D" w:rsidRDefault="0001728D">
          <w:pPr>
            <w:pStyle w:val="Encabezado"/>
            <w:widowControl w:val="0"/>
            <w:contextualSpacing/>
            <w:jc w:val="center"/>
            <w:rPr>
              <w:rFonts w:ascii="Arial" w:hAnsi="Arial" w:cs="Arial"/>
              <w:b/>
              <w:sz w:val="20"/>
              <w:szCs w:val="20"/>
              <w:lang w:val="es-ES"/>
            </w:rPr>
          </w:pPr>
        </w:p>
      </w:tc>
      <w:tc>
        <w:tcPr>
          <w:tcW w:w="8433" w:type="dxa"/>
          <w:tcBorders>
            <w:top w:val="nil"/>
            <w:left w:val="nil"/>
            <w:bottom w:val="nil"/>
            <w:right w:val="nil"/>
          </w:tcBorders>
        </w:tcPr>
        <w:p w14:paraId="6919ED2F" w14:textId="77777777" w:rsidR="0001728D" w:rsidRDefault="0001728D">
          <w:pPr>
            <w:pStyle w:val="Encabezado"/>
            <w:widowControl w:val="0"/>
            <w:contextualSpacing/>
            <w:jc w:val="center"/>
            <w:rPr>
              <w:rFonts w:ascii="Arial" w:hAnsi="Arial" w:cs="Arial"/>
              <w:b/>
              <w:sz w:val="20"/>
              <w:szCs w:val="20"/>
              <w:lang w:val="es-ES"/>
            </w:rPr>
          </w:pPr>
        </w:p>
      </w:tc>
    </w:tr>
  </w:tbl>
  <w:p w14:paraId="664D155C" w14:textId="77777777" w:rsidR="0001728D" w:rsidRDefault="00000000">
    <w:pPr>
      <w:pStyle w:val="Encabezado"/>
      <w:rPr>
        <w:rFonts w:ascii="Arial" w:hAnsi="Arial" w:cs="Arial"/>
        <w:b/>
        <w:sz w:val="20"/>
        <w:szCs w:val="20"/>
      </w:rPr>
    </w:pPr>
    <w:r>
      <w:rPr>
        <w:rFonts w:ascii="Arial" w:hAnsi="Arial" w:cs="Arial"/>
        <w:b/>
        <w:noProof/>
        <w:sz w:val="20"/>
        <w:szCs w:val="20"/>
      </w:rPr>
      <w:drawing>
        <wp:anchor distT="0" distB="0" distL="0" distR="0" simplePos="0" relativeHeight="251658752" behindDoc="1" locked="0" layoutInCell="0" allowOverlap="1" wp14:anchorId="4E7A07D2" wp14:editId="3A8ADFD3">
          <wp:simplePos x="0" y="0"/>
          <wp:positionH relativeFrom="column">
            <wp:posOffset>5715</wp:posOffset>
          </wp:positionH>
          <wp:positionV relativeFrom="paragraph">
            <wp:posOffset>8317865</wp:posOffset>
          </wp:positionV>
          <wp:extent cx="5272405" cy="588010"/>
          <wp:effectExtent l="0" t="0" r="0" b="0"/>
          <wp:wrapNone/>
          <wp:docPr id="2" name="Imagen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206" w:type="dxa"/>
      <w:jc w:val="center"/>
      <w:tblLayout w:type="fixed"/>
      <w:tblLook w:val="04A0" w:firstRow="1" w:lastRow="0" w:firstColumn="1" w:lastColumn="0" w:noHBand="0" w:noVBand="1"/>
    </w:tblPr>
    <w:tblGrid>
      <w:gridCol w:w="1772"/>
      <w:gridCol w:w="8434"/>
    </w:tblGrid>
    <w:tr w:rsidR="0001728D" w14:paraId="1A82B79C" w14:textId="77777777">
      <w:trPr>
        <w:trHeight w:val="67"/>
        <w:jc w:val="center"/>
      </w:trPr>
      <w:tc>
        <w:tcPr>
          <w:tcW w:w="1772" w:type="dxa"/>
          <w:vMerge w:val="restart"/>
          <w:tcBorders>
            <w:top w:val="nil"/>
            <w:left w:val="nil"/>
            <w:bottom w:val="nil"/>
            <w:right w:val="nil"/>
          </w:tcBorders>
          <w:vAlign w:val="center"/>
        </w:tcPr>
        <w:p w14:paraId="2933EB4E" w14:textId="77777777" w:rsidR="0001728D" w:rsidRDefault="00000000">
          <w:pPr>
            <w:pStyle w:val="Encabezado"/>
            <w:widowControl w:val="0"/>
            <w:contextualSpacing/>
            <w:jc w:val="center"/>
            <w:rPr>
              <w:rFonts w:ascii="Arial" w:hAnsi="Arial" w:cs="Arial"/>
              <w:b/>
              <w:sz w:val="20"/>
              <w:szCs w:val="20"/>
            </w:rPr>
          </w:pPr>
          <w:r>
            <w:rPr>
              <w:rFonts w:ascii="Arial" w:hAnsi="Arial" w:cs="Arial"/>
              <w:b/>
              <w:noProof/>
              <w:sz w:val="20"/>
              <w:szCs w:val="20"/>
            </w:rPr>
            <w:drawing>
              <wp:anchor distT="0" distB="0" distL="0" distR="0" simplePos="0" relativeHeight="251657728" behindDoc="1" locked="0" layoutInCell="1" allowOverlap="1" wp14:anchorId="3C939C9F" wp14:editId="05EC46DF">
                <wp:simplePos x="0" y="0"/>
                <wp:positionH relativeFrom="column">
                  <wp:posOffset>71755</wp:posOffset>
                </wp:positionH>
                <wp:positionV relativeFrom="paragraph">
                  <wp:posOffset>81280</wp:posOffset>
                </wp:positionV>
                <wp:extent cx="581025" cy="61912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14:paraId="47D6E7AD" w14:textId="77777777" w:rsidR="0001728D" w:rsidRDefault="00000000">
          <w:pPr>
            <w:pStyle w:val="Encabezado"/>
            <w:widowControl w:val="0"/>
            <w:contextualSpacing/>
            <w:jc w:val="right"/>
            <w:rPr>
              <w:rFonts w:ascii="Arial" w:hAnsi="Arial" w:cs="Arial"/>
              <w:b/>
              <w:sz w:val="20"/>
              <w:szCs w:val="20"/>
              <w:lang w:val="es-ES"/>
            </w:rPr>
          </w:pPr>
          <w:r>
            <w:rPr>
              <w:rFonts w:ascii="Arial" w:eastAsia="MS Mincho" w:hAnsi="Arial" w:cs="Arial"/>
              <w:b/>
              <w:sz w:val="20"/>
              <w:szCs w:val="20"/>
              <w:lang w:val="es-ES"/>
            </w:rPr>
            <w:t>AUTO</w:t>
          </w:r>
        </w:p>
      </w:tc>
    </w:tr>
    <w:tr w:rsidR="0001728D" w14:paraId="2E28F40F" w14:textId="77777777">
      <w:trPr>
        <w:trHeight w:val="67"/>
        <w:jc w:val="center"/>
      </w:trPr>
      <w:tc>
        <w:tcPr>
          <w:tcW w:w="1772" w:type="dxa"/>
          <w:vMerge/>
          <w:tcBorders>
            <w:top w:val="nil"/>
            <w:left w:val="nil"/>
            <w:bottom w:val="nil"/>
            <w:right w:val="nil"/>
          </w:tcBorders>
          <w:vAlign w:val="center"/>
        </w:tcPr>
        <w:p w14:paraId="23CA9465" w14:textId="77777777" w:rsidR="0001728D" w:rsidRDefault="0001728D">
          <w:pPr>
            <w:pStyle w:val="Encabezado"/>
            <w:widowControl w:val="0"/>
            <w:contextualSpacing/>
            <w:jc w:val="center"/>
            <w:rPr>
              <w:rFonts w:ascii="Arial" w:hAnsi="Arial" w:cs="Arial"/>
              <w:b/>
              <w:sz w:val="20"/>
              <w:szCs w:val="20"/>
              <w:lang w:val="es-ES"/>
            </w:rPr>
          </w:pPr>
        </w:p>
      </w:tc>
      <w:tc>
        <w:tcPr>
          <w:tcW w:w="8433" w:type="dxa"/>
          <w:tcBorders>
            <w:top w:val="nil"/>
            <w:left w:val="nil"/>
            <w:bottom w:val="nil"/>
            <w:right w:val="nil"/>
          </w:tcBorders>
        </w:tcPr>
        <w:p w14:paraId="2DABAD6D" w14:textId="77777777" w:rsidR="0001728D" w:rsidRDefault="00000000">
          <w:pPr>
            <w:pStyle w:val="Encabezado"/>
            <w:widowControl w:val="0"/>
            <w:contextualSpacing/>
            <w:jc w:val="right"/>
            <w:rPr>
              <w:rFonts w:ascii="Arial" w:hAnsi="Arial" w:cs="Arial"/>
              <w:b/>
              <w:sz w:val="20"/>
              <w:szCs w:val="20"/>
              <w:lang w:val="es-ES"/>
            </w:rPr>
          </w:pPr>
          <w:r>
            <w:rPr>
              <w:rFonts w:ascii="Arial" w:eastAsia="MS Mincho" w:hAnsi="Arial" w:cs="Arial"/>
              <w:b/>
              <w:sz w:val="20"/>
              <w:szCs w:val="20"/>
              <w:lang w:val="es-ES"/>
            </w:rPr>
            <w:t>FO-GF-01</w:t>
          </w:r>
        </w:p>
      </w:tc>
    </w:tr>
    <w:tr w:rsidR="0001728D" w14:paraId="7ECCAEB5" w14:textId="77777777">
      <w:trPr>
        <w:trHeight w:val="67"/>
        <w:jc w:val="center"/>
      </w:trPr>
      <w:tc>
        <w:tcPr>
          <w:tcW w:w="1772" w:type="dxa"/>
          <w:vMerge/>
          <w:tcBorders>
            <w:top w:val="nil"/>
            <w:left w:val="nil"/>
            <w:bottom w:val="nil"/>
            <w:right w:val="nil"/>
          </w:tcBorders>
          <w:vAlign w:val="center"/>
        </w:tcPr>
        <w:p w14:paraId="7427A588" w14:textId="77777777" w:rsidR="0001728D" w:rsidRDefault="0001728D">
          <w:pPr>
            <w:pStyle w:val="Encabezado"/>
            <w:widowControl w:val="0"/>
            <w:contextualSpacing/>
            <w:jc w:val="center"/>
            <w:rPr>
              <w:rFonts w:ascii="Arial" w:hAnsi="Arial" w:cs="Arial"/>
              <w:b/>
              <w:sz w:val="20"/>
              <w:szCs w:val="20"/>
              <w:lang w:val="es-ES"/>
            </w:rPr>
          </w:pPr>
        </w:p>
      </w:tc>
      <w:tc>
        <w:tcPr>
          <w:tcW w:w="8433" w:type="dxa"/>
          <w:tcBorders>
            <w:top w:val="nil"/>
            <w:left w:val="nil"/>
            <w:bottom w:val="nil"/>
            <w:right w:val="nil"/>
          </w:tcBorders>
        </w:tcPr>
        <w:p w14:paraId="30065A8D" w14:textId="77777777" w:rsidR="0001728D" w:rsidRDefault="00000000">
          <w:pPr>
            <w:pStyle w:val="Encabezado"/>
            <w:widowControl w:val="0"/>
            <w:contextualSpacing/>
            <w:jc w:val="right"/>
            <w:rPr>
              <w:rFonts w:ascii="Arial" w:hAnsi="Arial" w:cs="Arial"/>
              <w:b/>
              <w:sz w:val="20"/>
              <w:szCs w:val="20"/>
              <w:lang w:val="es-ES"/>
            </w:rPr>
          </w:pPr>
          <w:r>
            <w:rPr>
              <w:rFonts w:ascii="Arial" w:eastAsia="MS Mincho" w:hAnsi="Arial" w:cs="Arial"/>
              <w:b/>
              <w:sz w:val="20"/>
              <w:szCs w:val="20"/>
              <w:lang w:val="es-ES"/>
            </w:rPr>
            <w:t>2014-01-02</w:t>
          </w:r>
        </w:p>
      </w:tc>
    </w:tr>
    <w:tr w:rsidR="0001728D" w14:paraId="6420015F" w14:textId="77777777">
      <w:trPr>
        <w:trHeight w:val="67"/>
        <w:jc w:val="center"/>
      </w:trPr>
      <w:tc>
        <w:tcPr>
          <w:tcW w:w="1772" w:type="dxa"/>
          <w:vMerge/>
          <w:tcBorders>
            <w:top w:val="nil"/>
            <w:left w:val="nil"/>
            <w:bottom w:val="nil"/>
            <w:right w:val="nil"/>
          </w:tcBorders>
          <w:vAlign w:val="center"/>
        </w:tcPr>
        <w:p w14:paraId="0D574DA5" w14:textId="77777777" w:rsidR="0001728D" w:rsidRDefault="0001728D">
          <w:pPr>
            <w:pStyle w:val="Encabezado"/>
            <w:widowControl w:val="0"/>
            <w:contextualSpacing/>
            <w:jc w:val="center"/>
            <w:rPr>
              <w:rFonts w:ascii="Arial" w:hAnsi="Arial" w:cs="Arial"/>
              <w:b/>
              <w:sz w:val="20"/>
              <w:szCs w:val="20"/>
              <w:lang w:val="es-ES"/>
            </w:rPr>
          </w:pPr>
        </w:p>
      </w:tc>
      <w:tc>
        <w:tcPr>
          <w:tcW w:w="8433" w:type="dxa"/>
          <w:tcBorders>
            <w:top w:val="nil"/>
            <w:left w:val="nil"/>
            <w:bottom w:val="nil"/>
            <w:right w:val="nil"/>
          </w:tcBorders>
        </w:tcPr>
        <w:p w14:paraId="694A5807" w14:textId="77777777" w:rsidR="0001728D" w:rsidRDefault="00000000">
          <w:pPr>
            <w:pStyle w:val="Encabezado"/>
            <w:widowControl w:val="0"/>
            <w:contextualSpacing/>
            <w:jc w:val="right"/>
            <w:rPr>
              <w:rFonts w:ascii="Arial" w:hAnsi="Arial" w:cs="Arial"/>
              <w:b/>
              <w:sz w:val="20"/>
              <w:szCs w:val="20"/>
              <w:lang w:val="es-ES"/>
            </w:rPr>
          </w:pPr>
          <w:r>
            <w:rPr>
              <w:rFonts w:ascii="Arial" w:eastAsia="MS Mincho" w:hAnsi="Arial" w:cs="Arial"/>
              <w:b/>
              <w:sz w:val="20"/>
              <w:szCs w:val="20"/>
              <w:lang w:val="es-ES"/>
            </w:rPr>
            <w:t>V. 02</w:t>
          </w:r>
        </w:p>
      </w:tc>
    </w:tr>
    <w:tr w:rsidR="0001728D" w14:paraId="17857235" w14:textId="77777777">
      <w:trPr>
        <w:trHeight w:val="163"/>
        <w:jc w:val="center"/>
      </w:trPr>
      <w:tc>
        <w:tcPr>
          <w:tcW w:w="1772" w:type="dxa"/>
          <w:vMerge/>
          <w:tcBorders>
            <w:top w:val="nil"/>
            <w:left w:val="nil"/>
            <w:bottom w:val="nil"/>
            <w:right w:val="nil"/>
          </w:tcBorders>
          <w:vAlign w:val="center"/>
        </w:tcPr>
        <w:p w14:paraId="3AE18AE1" w14:textId="77777777" w:rsidR="0001728D" w:rsidRDefault="0001728D">
          <w:pPr>
            <w:pStyle w:val="Encabezado"/>
            <w:widowControl w:val="0"/>
            <w:contextualSpacing/>
            <w:jc w:val="center"/>
            <w:rPr>
              <w:rFonts w:ascii="Arial" w:hAnsi="Arial" w:cs="Arial"/>
              <w:b/>
              <w:sz w:val="20"/>
              <w:szCs w:val="20"/>
              <w:lang w:val="es-ES"/>
            </w:rPr>
          </w:pPr>
        </w:p>
      </w:tc>
      <w:tc>
        <w:tcPr>
          <w:tcW w:w="8433" w:type="dxa"/>
          <w:tcBorders>
            <w:top w:val="nil"/>
            <w:left w:val="nil"/>
            <w:bottom w:val="nil"/>
            <w:right w:val="nil"/>
          </w:tcBorders>
        </w:tcPr>
        <w:p w14:paraId="7999ACC1" w14:textId="77777777" w:rsidR="0001728D" w:rsidRDefault="0001728D">
          <w:pPr>
            <w:pStyle w:val="Encabezado"/>
            <w:widowControl w:val="0"/>
            <w:contextualSpacing/>
            <w:jc w:val="center"/>
            <w:rPr>
              <w:rFonts w:ascii="Arial" w:hAnsi="Arial" w:cs="Arial"/>
              <w:b/>
              <w:sz w:val="20"/>
              <w:szCs w:val="20"/>
              <w:lang w:val="es-ES"/>
            </w:rPr>
          </w:pPr>
        </w:p>
      </w:tc>
    </w:tr>
  </w:tbl>
  <w:p w14:paraId="757B2C19" w14:textId="77777777" w:rsidR="0001728D" w:rsidRDefault="00000000">
    <w:pPr>
      <w:pStyle w:val="Encabezado"/>
      <w:rPr>
        <w:rFonts w:ascii="Arial" w:hAnsi="Arial" w:cs="Arial"/>
        <w:b/>
        <w:sz w:val="20"/>
        <w:szCs w:val="20"/>
      </w:rPr>
    </w:pPr>
    <w:r>
      <w:rPr>
        <w:rFonts w:ascii="Arial" w:hAnsi="Arial" w:cs="Arial"/>
        <w:b/>
        <w:noProof/>
        <w:sz w:val="20"/>
        <w:szCs w:val="20"/>
      </w:rPr>
      <w:drawing>
        <wp:anchor distT="0" distB="0" distL="0" distR="0" simplePos="0" relativeHeight="251659776" behindDoc="1" locked="0" layoutInCell="0" allowOverlap="1" wp14:anchorId="54679AF3" wp14:editId="25B03020">
          <wp:simplePos x="0" y="0"/>
          <wp:positionH relativeFrom="column">
            <wp:posOffset>5715</wp:posOffset>
          </wp:positionH>
          <wp:positionV relativeFrom="paragraph">
            <wp:posOffset>8317865</wp:posOffset>
          </wp:positionV>
          <wp:extent cx="5272405" cy="588010"/>
          <wp:effectExtent l="0" t="0" r="0" b="0"/>
          <wp:wrapNone/>
          <wp:docPr id="4" name="Imagen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8D"/>
    <w:rsid w:val="0001728D"/>
    <w:rsid w:val="000D78D7"/>
    <w:rsid w:val="00325B15"/>
    <w:rsid w:val="00844FFA"/>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9827"/>
  <w15:docId w15:val="{DB5525BC-A575-422F-9816-5ED3B568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8E708C"/>
  </w:style>
  <w:style w:type="character" w:customStyle="1" w:styleId="PiedepginaCar">
    <w:name w:val="Pie de página Car"/>
    <w:basedOn w:val="Fuentedeprrafopredeter"/>
    <w:link w:val="Piedepgina"/>
    <w:uiPriority w:val="99"/>
    <w:qFormat/>
    <w:rsid w:val="008E708C"/>
  </w:style>
  <w:style w:type="character" w:customStyle="1" w:styleId="TextodegloboCar">
    <w:name w:val="Texto de globo Car"/>
    <w:basedOn w:val="Fuentedeprrafopredeter"/>
    <w:link w:val="Textodeglobo"/>
    <w:uiPriority w:val="99"/>
    <w:semiHidden/>
    <w:qFormat/>
    <w:rsid w:val="008E708C"/>
    <w:rPr>
      <w:rFonts w:ascii="Lucida Grande" w:hAnsi="Lucida Grande" w:cs="Lucida Grande"/>
      <w:sz w:val="18"/>
      <w:szCs w:val="18"/>
    </w:rPr>
  </w:style>
  <w:style w:type="character" w:styleId="Nmerodepgina">
    <w:name w:val="page number"/>
    <w:basedOn w:val="Fuentedeprrafopredeter"/>
    <w:uiPriority w:val="99"/>
    <w:semiHidden/>
    <w:unhideWhenUsed/>
    <w:qFormat/>
    <w:rsid w:val="00A33C17"/>
  </w:style>
  <w:style w:type="character" w:styleId="Hipervnculo">
    <w:name w:val="Hyperlink"/>
    <w:basedOn w:val="Fuentedeprrafopredeter"/>
    <w:uiPriority w:val="99"/>
    <w:unhideWhenUsed/>
    <w:rsid w:val="00F056A9"/>
    <w:rPr>
      <w:color w:val="0000FF" w:themeColor="hyperlink"/>
      <w:u w:val="single"/>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8E708C"/>
    <w:pPr>
      <w:tabs>
        <w:tab w:val="center" w:pos="4252"/>
        <w:tab w:val="right" w:pos="8504"/>
      </w:tabs>
    </w:pPr>
  </w:style>
  <w:style w:type="paragraph" w:styleId="Piedepgina">
    <w:name w:val="footer"/>
    <w:basedOn w:val="Normal"/>
    <w:link w:val="PiedepginaCar"/>
    <w:uiPriority w:val="99"/>
    <w:unhideWhenUsed/>
    <w:rsid w:val="008E708C"/>
    <w:pPr>
      <w:tabs>
        <w:tab w:val="center" w:pos="4252"/>
        <w:tab w:val="right" w:pos="8504"/>
      </w:tabs>
    </w:pPr>
  </w:style>
  <w:style w:type="paragraph" w:styleId="Textodeglobo">
    <w:name w:val="Balloon Text"/>
    <w:basedOn w:val="Normal"/>
    <w:link w:val="TextodegloboCar"/>
    <w:uiPriority w:val="99"/>
    <w:semiHidden/>
    <w:unhideWhenUsed/>
    <w:qFormat/>
    <w:rsid w:val="008E708C"/>
    <w:rPr>
      <w:rFonts w:ascii="Lucida Grande" w:hAnsi="Lucida Grande" w:cs="Lucida Grande"/>
      <w:sz w:val="18"/>
      <w:szCs w:val="18"/>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aconcuadrcula">
    <w:name w:val="Table Grid"/>
    <w:basedOn w:val="Tablanormal"/>
    <w:uiPriority w:val="59"/>
    <w:rsid w:val="008E7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1851</Characters>
  <Application>Microsoft Office Word</Application>
  <DocSecurity>0</DocSecurity>
  <Lines>15</Lines>
  <Paragraphs>4</Paragraphs>
  <ScaleCrop>false</ScaleCrop>
  <Company>sisoft</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dc:description/>
  <cp:lastModifiedBy>Mauricio De avila</cp:lastModifiedBy>
  <cp:revision>2</cp:revision>
  <dcterms:created xsi:type="dcterms:W3CDTF">2024-09-05T15:28:00Z</dcterms:created>
  <dcterms:modified xsi:type="dcterms:W3CDTF">2024-09-05T15:28:00Z</dcterms:modified>
  <dc:language>es-CO</dc:language>
</cp:coreProperties>
</file>