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140.33.02.${numero_oficio}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Aguazul, </w:t>
      </w:r>
      <w:r>
        <w:rPr>
          <w:rFonts w:cs="Arial" w:ascii="Arial Narrow" w:hAnsi="Arial Narrow"/>
          <w:sz w:val="20"/>
          <w:szCs w:val="20"/>
          <w:lang w:val="es-CO"/>
        </w:rPr>
        <w:t>${fechaactual}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Señores</w:t>
      </w:r>
    </w:p>
    <w:p>
      <w:pPr>
        <w:pStyle w:val="Normal"/>
        <w:spacing w:lineRule="auto" w:line="240" w:before="0" w:after="0"/>
        <w:rPr>
          <w:rFonts w:ascii="Arial Narrow" w:hAnsi="Arial Narrow" w:cs="Arial"/>
          <w:b/>
          <w:b/>
          <w:bCs/>
          <w:sz w:val="20"/>
          <w:szCs w:val="20"/>
        </w:rPr>
      </w:pPr>
      <w:r>
        <w:rPr>
          <w:rFonts w:cs="Arial" w:ascii="Arial Narrow" w:hAnsi="Arial Narrow"/>
          <w:b/>
          <w:bCs/>
          <w:sz w:val="20"/>
          <w:szCs w:val="20"/>
        </w:rPr>
        <w:t>SECRETARÍA DE TRANSITO Y TRANSPORTE DE LA GOBERNACION DE  ${departamento}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${direccion}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Tel. 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 </w:t>
      </w:r>
      <w:r>
        <w:rPr>
          <w:rFonts w:cs="Arial" w:ascii="Arial Narrow" w:hAnsi="Arial Narrow"/>
          <w:sz w:val="20"/>
          <w:szCs w:val="20"/>
        </w:rPr>
        <w:t>${municipio}, ${departamento}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E.S.D</w:t>
      </w:r>
    </w:p>
    <w:p>
      <w:pPr>
        <w:pStyle w:val="Normal"/>
        <w:spacing w:lineRule="auto" w:line="240" w:before="0" w:after="0"/>
        <w:ind w:firstLine="708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tbl>
      <w:tblPr>
        <w:tblStyle w:val="Tabladecuadrcula1clara"/>
        <w:tblW w:w="93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60"/>
        <w:gridCol w:w="643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Medio De Control</w:t>
            </w:r>
          </w:p>
        </w:tc>
        <w:tc>
          <w:tcPr>
            <w:tcW w:w="6433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21"/>
                <w:szCs w:val="21"/>
                <w:lang w:val="es-CO" w:eastAsia="en-US" w:bidi="ar-SA"/>
              </w:rPr>
              <w:t>: Cobro Coactivo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 xml:space="preserve">Expediente 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${expediente_coactivo}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Demandante: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ALCALDIA DE AGUAZUL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C.C. / NIT.: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891.855.200-9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Contribuyente(s):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${nombrerazonsocial}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C.C. / NIT.: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${idcontribuyenteexpediente}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Tributo: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 xml:space="preserve">: </w:t>
            </w:r>
            <w:r>
              <w:rPr>
                <w:rFonts w:eastAsia="Calibri" w:ascii="Arial Narrow" w:hAnsi="Arial Narrow"/>
                <w:kern w:val="0"/>
                <w:sz w:val="22"/>
                <w:szCs w:val="22"/>
                <w:lang w:val="es-CO" w:eastAsia="en-US" w:bidi="ar-SA"/>
              </w:rPr>
              <w:t xml:space="preserve">IMPUESTO PREDIAL UNIFICADO (IPU) 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Decisión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kern w:val="0"/>
                <w:sz w:val="20"/>
                <w:szCs w:val="20"/>
                <w:lang w:val="es-CO" w:eastAsia="en-US" w:bidi="ar-SA"/>
              </w:rPr>
              <w:t>Decreta medida cautelar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Me permito comunicarle que mediante auto No. ${auto_embargo} de fecha ${fecha_embargo} dentro del proceso de la referencia, este despacho ordenó el embargo del vehículo de propiedad del deudor ${nombrerazonsocial} con Identificación con CC o NIT. ${idcontribuyenteexpediente};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2"/>
          <w:szCs w:val="20"/>
        </w:rPr>
      </w:pPr>
      <w:r>
        <w:rPr>
          <w:rFonts w:cs="Arial" w:ascii="Arial Narrow" w:hAnsi="Arial Narrow"/>
          <w:sz w:val="12"/>
          <w:szCs w:val="20"/>
        </w:rPr>
      </w:r>
    </w:p>
    <w:tbl>
      <w:tblPr>
        <w:tblStyle w:val="Tabladecuadrcula1clara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8"/>
        <w:gridCol w:w="1761"/>
        <w:gridCol w:w="913"/>
        <w:gridCol w:w="882"/>
        <w:gridCol w:w="1210"/>
        <w:gridCol w:w="35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 w:cs="Arial"/>
                <w:b w:val="false"/>
                <w:b w:val="false"/>
              </w:rPr>
            </w:pPr>
            <w:bookmarkStart w:id="0" w:name="_GoBack"/>
            <w:bookmarkEnd w:id="0"/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PLACA</w:t>
            </w:r>
          </w:p>
        </w:tc>
        <w:tc>
          <w:tcPr>
            <w:tcW w:w="1761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TIPO</w:t>
            </w:r>
          </w:p>
        </w:tc>
        <w:tc>
          <w:tcPr>
            <w:tcW w:w="913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MARCA</w:t>
            </w:r>
          </w:p>
        </w:tc>
        <w:tc>
          <w:tcPr>
            <w:tcW w:w="882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CLASE</w:t>
            </w:r>
          </w:p>
        </w:tc>
        <w:tc>
          <w:tcPr>
            <w:tcW w:w="1210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LINEA</w:t>
            </w:r>
          </w:p>
        </w:tc>
        <w:tc>
          <w:tcPr>
            <w:tcW w:w="3580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OFICINA DE REGISTRO</w:t>
            </w:r>
          </w:p>
        </w:tc>
      </w:tr>
      <w:tr>
        <w:trPr/>
        <w:tc>
          <w:tcPr>
            <w:tcW w:w="8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${placa}</w:t>
            </w:r>
          </w:p>
        </w:tc>
        <w:tc>
          <w:tcPr>
            <w:tcW w:w="176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  <w:t>${tipo_vehiculo}</w:t>
            </w:r>
          </w:p>
        </w:tc>
        <w:tc>
          <w:tcPr>
            <w:tcW w:w="91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${marca_vehiculo}</w:t>
            </w:r>
          </w:p>
        </w:tc>
        <w:tc>
          <w:tcPr>
            <w:tcW w:w="88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${clase_vehiculo}</w:t>
            </w:r>
          </w:p>
        </w:tc>
        <w:tc>
          <w:tcPr>
            <w:tcW w:w="121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${linea_vehiculo}</w:t>
            </w:r>
          </w:p>
        </w:tc>
        <w:tc>
          <w:tcPr>
            <w:tcW w:w="358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bookmarkStart w:id="1" w:name="_GoBack1"/>
            <w:bookmarkEnd w:id="1"/>
            <w:r>
              <w:rPr>
                <w:rFonts w:eastAsia="Calibri" w:cs="Arial" w:ascii="Arial Narrow" w:hAnsi="Arial Narrow"/>
                <w:kern w:val="0"/>
                <w:sz w:val="18"/>
                <w:szCs w:val="22"/>
                <w:lang w:eastAsia="en-US" w:bidi="ar-SA"/>
              </w:rPr>
              <w:t>${oficina_registro}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20"/>
          <w:szCs w:val="20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cs="Arial" w:ascii="Arial Narrow" w:hAnsi="Arial Narrow"/>
          <w:sz w:val="20"/>
          <w:szCs w:val="20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color w:val="000000" w:themeColor="text1"/>
          <w:sz w:val="20"/>
          <w:szCs w:val="20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20"/>
            <w:szCs w:val="20"/>
          </w:rPr>
          <w:t>cobrocoactivo@aguazul-casanare.gov.co</w:t>
        </w:r>
      </w:hyperlink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9"/>
          <w:szCs w:val="19"/>
        </w:rPr>
      </w:pPr>
      <w:r>
        <w:rPr>
          <w:rFonts w:cs="Arial" w:ascii="Arial Narrow" w:hAnsi="Arial Narrow"/>
          <w:color w:val="000000" w:themeColor="text1"/>
          <w:sz w:val="19"/>
          <w:szCs w:val="19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</w:r>
    </w:p>
    <w:p>
      <w:pPr>
        <w:pStyle w:val="NoSpacing"/>
        <w:jc w:val="center"/>
        <w:rPr>
          <w:rFonts w:ascii="Arial Narrow" w:hAnsi="Arial Narrow" w:cs="Arial"/>
          <w:b/>
          <w:b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lang w:val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20"/>
          <w:szCs w:val="20"/>
          <w:lang w:val="es-CO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20"/>
          <w:szCs w:val="20"/>
          <w:lang w:val="es-CO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b/>
          <w:sz w:val="14"/>
          <w:szCs w:val="20"/>
          <w:lang w:val="es-CO"/>
        </w:rPr>
        <w:t>Proyecto:</w:t>
      </w:r>
      <w:r>
        <w:rPr>
          <w:rFonts w:cs="Arial" w:ascii="Arial Narrow" w:hAnsi="Arial Narrow"/>
          <w:sz w:val="14"/>
          <w:szCs w:val="20"/>
          <w:lang w:val="es-CO"/>
        </w:rPr>
        <w:t xml:space="preserve"> NURY ESMERALDA RODRÍGUEZ BUITRAGO   </w:t>
      </w:r>
    </w:p>
    <w:p>
      <w:pPr>
        <w:pStyle w:val="NoSpacing"/>
        <w:jc w:val="both"/>
        <w:rPr>
          <w:rFonts w:ascii="Arial Narrow" w:hAnsi="Arial Narrow" w:cs="Arial"/>
          <w:sz w:val="14"/>
          <w:szCs w:val="20"/>
          <w:lang w:val="es-CO"/>
        </w:rPr>
      </w:pPr>
      <w:r>
        <w:rPr>
          <w:rFonts w:cs="Arial" w:ascii="Arial Narrow" w:hAnsi="Arial Narrow"/>
          <w:sz w:val="14"/>
          <w:szCs w:val="20"/>
          <w:lang w:val="es-CO"/>
        </w:rPr>
        <w:t xml:space="preserve">                             </w:t>
      </w:r>
      <w:r>
        <w:rPr>
          <w:rFonts w:cs="Arial" w:ascii="Arial Narrow" w:hAnsi="Arial Narrow"/>
          <w:sz w:val="14"/>
          <w:szCs w:val="20"/>
          <w:lang w:val="es-CO"/>
        </w:rPr>
        <w:t>Profesional Universitario de Impuestos</w:t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5"/>
        </w:rPr>
      </w:pPr>
      <w:r>
        <w:rPr>
          <w:rFonts w:cs="Arial" w:ascii="Arial Narrow" w:hAnsi="Arial Narrow"/>
          <w:b/>
          <w:sz w:val="14"/>
          <w:szCs w:val="14"/>
        </w:rPr>
        <w:t>Revisión jurídica: ${elaborodocumento}</w:t>
      </w:r>
    </w:p>
    <w:p>
      <w:pPr>
        <w:pStyle w:val="NoSpacing"/>
        <w:jc w:val="center"/>
        <w:rPr>
          <w:rFonts w:ascii="Arial Narrow" w:hAnsi="Arial Narrow"/>
          <w:sz w:val="14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7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67410" cy="570230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edepgina"/>
      <w:jc w:val="right"/>
      <w:rPr>
        <w:rFonts w:ascii="AvenirNext LT Pro Regular" w:hAnsi="AvenirNext LT Pro Regular"/>
        <w:sz w:val="18"/>
        <w:szCs w:val="18"/>
      </w:rPr>
    </w:pPr>
    <w:r>
      <w:rPr>
        <w:rFonts w:ascii="AvenirNext LT Pro Regular" w:hAnsi="AvenirNext LT Pro Regular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t xml:space="preserve">${segundo_logo_entidad_gimg}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803c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803c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870ab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F4BA-FDAF-4DEE-B806-C9502A2B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276</Words>
  <Characters>1818</Characters>
  <CharactersWithSpaces>2147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2024-05-07T20:05:00Z</dcterms:created>
  <dc:creator>Apoyo SGI-MIPG</dc:creator>
  <dc:description/>
  <dc:language>es-CO</dc:language>
  <cp:lastModifiedBy/>
  <dcterms:modified xsi:type="dcterms:W3CDTF">2024-07-28T14:19:37Z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