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${fechaactual}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OFICIO EMBARGO INSTRUMENTOS PÚBLICOS VEHÍCULO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2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2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2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2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74</Words>
  <Characters>373</Characters>
  <CharactersWithSpaces>474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2024-05-24T10:53:04Z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