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CellMar>
          <w:left w:w="133" w:type="dxa"/>
        </w:tblCellMar>
        <w:tblLook w:val="04A0" w:firstRow="1" w:lastRow="0" w:firstColumn="1" w:lastColumn="0" w:noHBand="0" w:noVBand="1"/>
      </w:tblPr>
      <w:tblGrid>
        <w:gridCol w:w="993"/>
        <w:gridCol w:w="392"/>
        <w:gridCol w:w="1494"/>
        <w:gridCol w:w="575"/>
        <w:gridCol w:w="260"/>
        <w:gridCol w:w="256"/>
        <w:gridCol w:w="1092"/>
        <w:gridCol w:w="709"/>
        <w:gridCol w:w="549"/>
        <w:gridCol w:w="132"/>
        <w:gridCol w:w="313"/>
        <w:gridCol w:w="140"/>
        <w:gridCol w:w="710"/>
        <w:gridCol w:w="247"/>
        <w:gridCol w:w="241"/>
        <w:gridCol w:w="794"/>
        <w:gridCol w:w="151"/>
        <w:gridCol w:w="872"/>
        <w:gridCol w:w="462"/>
        <w:gridCol w:w="543"/>
        <w:gridCol w:w="426"/>
        <w:gridCol w:w="425"/>
        <w:gridCol w:w="141"/>
        <w:gridCol w:w="409"/>
        <w:gridCol w:w="574"/>
      </w:tblGrid>
      <w:tr w:rsidR="003B413B">
        <w:trPr>
          <w:trHeight w:val="976"/>
        </w:trPr>
        <w:tc>
          <w:tcPr>
            <w:tcW w:w="11487" w:type="dxa"/>
            <w:gridSpan w:val="21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B413B" w:rsidRDefault="000851B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RECIBO OFICIAL DE PAGO DE IMPUESTO DE RETENCIONES DE INDUSTRIA Y COMERCIO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B413B" w:rsidRDefault="000851B1">
            <w:pPr>
              <w:jc w:val="center"/>
              <w:rPr>
                <w:rFonts w:ascii="Arial" w:hAnsi="Arial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763270" cy="763270"/>
                  <wp:effectExtent l="0" t="0" r="0" b="0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13B">
        <w:tc>
          <w:tcPr>
            <w:tcW w:w="12898" w:type="dxa"/>
            <w:gridSpan w:val="25"/>
            <w:shd w:val="clear" w:color="auto" w:fill="BFBFBF" w:themeFill="background1" w:themeFillShade="BF"/>
          </w:tcPr>
          <w:p w:rsidR="003B413B" w:rsidRDefault="000851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3B413B">
        <w:tc>
          <w:tcPr>
            <w:tcW w:w="3969" w:type="dxa"/>
            <w:gridSpan w:val="5"/>
            <w:shd w:val="clear" w:color="auto" w:fill="auto"/>
            <w:vAlign w:val="center"/>
          </w:tcPr>
          <w:p w:rsidR="003B413B" w:rsidRDefault="000851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:rsidR="003B413B" w:rsidRDefault="000851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${nit}</w:t>
            </w:r>
          </w:p>
        </w:tc>
        <w:tc>
          <w:tcPr>
            <w:tcW w:w="8929" w:type="dxa"/>
            <w:gridSpan w:val="20"/>
            <w:shd w:val="clear" w:color="auto" w:fill="auto"/>
            <w:vAlign w:val="center"/>
          </w:tcPr>
          <w:p w:rsidR="003B413B" w:rsidRDefault="000851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:rsidR="003B413B" w:rsidRDefault="000851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${contribuyente}</w:t>
            </w:r>
          </w:p>
        </w:tc>
      </w:tr>
      <w:tr w:rsidR="003B413B">
        <w:trPr>
          <w:trHeight w:val="72"/>
        </w:trPr>
        <w:tc>
          <w:tcPr>
            <w:tcW w:w="1531" w:type="dxa"/>
            <w:gridSpan w:val="2"/>
            <w:vMerge w:val="restart"/>
            <w:tcBorders>
              <w:right w:val="nil"/>
            </w:tcBorders>
            <w:shd w:val="clear" w:color="auto" w:fill="auto"/>
            <w:tcMar>
              <w:left w:w="93" w:type="dxa"/>
              <w:right w:w="113" w:type="dxa"/>
            </w:tcMar>
            <w:vAlign w:val="center"/>
          </w:tcPr>
          <w:p w:rsidR="003B413B" w:rsidRDefault="000851B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:rsidR="003B413B" w:rsidRDefault="00085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_DdeLink__1576_1511132665"/>
            <w:r>
              <w:rPr>
                <w:rFonts w:ascii="Arial" w:hAnsi="Arial" w:cs="Arial"/>
                <w:sz w:val="18"/>
                <w:szCs w:val="18"/>
              </w:rPr>
              <w:t>${periodo}</w:t>
            </w:r>
            <w:bookmarkEnd w:id="0"/>
          </w:p>
        </w:tc>
        <w:tc>
          <w:tcPr>
            <w:tcW w:w="1532" w:type="dxa"/>
            <w:vMerge w:val="restart"/>
            <w:shd w:val="clear" w:color="auto" w:fill="auto"/>
            <w:tcMar>
              <w:left w:w="93" w:type="dxa"/>
              <w:right w:w="113" w:type="dxa"/>
            </w:tcMar>
            <w:vAlign w:val="center"/>
          </w:tcPr>
          <w:p w:rsidR="003B413B" w:rsidRDefault="000851B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Bimestre</w:t>
            </w:r>
          </w:p>
          <w:p w:rsidR="003B413B" w:rsidRDefault="000851B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0${bimestre}</w:t>
            </w:r>
          </w:p>
        </w:tc>
        <w:tc>
          <w:tcPr>
            <w:tcW w:w="2326" w:type="dxa"/>
            <w:gridSpan w:val="4"/>
            <w:vMerge w:val="restart"/>
            <w:shd w:val="clear" w:color="auto" w:fill="auto"/>
            <w:vAlign w:val="center"/>
          </w:tcPr>
          <w:p w:rsidR="003B413B" w:rsidRDefault="000851B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:rsidR="003B413B" w:rsidRDefault="00085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${formulario}</w:t>
            </w:r>
          </w:p>
        </w:tc>
        <w:tc>
          <w:tcPr>
            <w:tcW w:w="4476" w:type="dxa"/>
            <w:gridSpan w:val="10"/>
            <w:tcBorders>
              <w:top w:val="nil"/>
            </w:tcBorders>
            <w:shd w:val="clear" w:color="auto" w:fill="auto"/>
          </w:tcPr>
          <w:p w:rsidR="003B413B" w:rsidRDefault="00085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033" w:type="dxa"/>
            <w:gridSpan w:val="8"/>
            <w:tcBorders>
              <w:top w:val="nil"/>
            </w:tcBorders>
            <w:shd w:val="clear" w:color="auto" w:fill="auto"/>
          </w:tcPr>
          <w:p w:rsidR="003B413B" w:rsidRDefault="00085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3B413B">
        <w:trPr>
          <w:trHeight w:val="329"/>
        </w:trPr>
        <w:tc>
          <w:tcPr>
            <w:tcW w:w="1531" w:type="dxa"/>
            <w:gridSpan w:val="2"/>
            <w:vMerge/>
            <w:tcBorders>
              <w:top w:val="nil"/>
              <w:right w:val="nil"/>
            </w:tcBorders>
            <w:shd w:val="clear" w:color="auto" w:fill="auto"/>
            <w:tcMar>
              <w:left w:w="93" w:type="dxa"/>
              <w:right w:w="113" w:type="dxa"/>
            </w:tcMar>
          </w:tcPr>
          <w:p w:rsidR="003B413B" w:rsidRDefault="003B41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  <w:shd w:val="clear" w:color="auto" w:fill="auto"/>
            <w:tcMar>
              <w:left w:w="93" w:type="dxa"/>
              <w:right w:w="113" w:type="dxa"/>
            </w:tcMar>
          </w:tcPr>
          <w:p w:rsidR="003B413B" w:rsidRDefault="003B41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6" w:type="dxa"/>
            <w:gridSpan w:val="4"/>
            <w:vMerge/>
            <w:shd w:val="clear" w:color="auto" w:fill="auto"/>
          </w:tcPr>
          <w:p w:rsidR="003B413B" w:rsidRDefault="003B41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4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B413B" w:rsidRDefault="00085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:rsidR="003B413B" w:rsidRDefault="00085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${anio}</w:t>
            </w:r>
          </w:p>
        </w:tc>
        <w:tc>
          <w:tcPr>
            <w:tcW w:w="85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B413B" w:rsidRDefault="00085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:rsidR="003B413B" w:rsidRDefault="00085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${mes}</w:t>
            </w:r>
          </w:p>
        </w:tc>
        <w:tc>
          <w:tcPr>
            <w:tcW w:w="1782" w:type="dxa"/>
            <w:gridSpan w:val="4"/>
            <w:shd w:val="clear" w:color="auto" w:fill="auto"/>
            <w:vAlign w:val="center"/>
          </w:tcPr>
          <w:p w:rsidR="003B413B" w:rsidRDefault="00085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:rsidR="003B413B" w:rsidRDefault="00085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${dia}</w:t>
            </w:r>
          </w:p>
        </w:tc>
        <w:tc>
          <w:tcPr>
            <w:tcW w:w="1196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B413B" w:rsidRDefault="00085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:rsidR="003B413B" w:rsidRDefault="00085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${aio}</w:t>
            </w:r>
          </w:p>
        </w:tc>
        <w:tc>
          <w:tcPr>
            <w:tcW w:w="992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B413B" w:rsidRDefault="00085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:rsidR="003B413B" w:rsidRDefault="00085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${ms}</w:t>
            </w:r>
          </w:p>
        </w:tc>
        <w:tc>
          <w:tcPr>
            <w:tcW w:w="845" w:type="dxa"/>
            <w:gridSpan w:val="2"/>
            <w:shd w:val="clear" w:color="auto" w:fill="auto"/>
            <w:vAlign w:val="center"/>
          </w:tcPr>
          <w:p w:rsidR="003B413B" w:rsidRDefault="00085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:rsidR="003B413B" w:rsidRDefault="00085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${da}</w:t>
            </w:r>
          </w:p>
        </w:tc>
      </w:tr>
      <w:tr w:rsidR="003B413B">
        <w:trPr>
          <w:trHeight w:val="156"/>
        </w:trPr>
        <w:tc>
          <w:tcPr>
            <w:tcW w:w="3063" w:type="dxa"/>
            <w:gridSpan w:val="3"/>
            <w:vMerge w:val="restart"/>
            <w:shd w:val="clear" w:color="auto" w:fill="auto"/>
            <w:vAlign w:val="center"/>
          </w:tcPr>
          <w:p w:rsidR="003B413B" w:rsidRDefault="00085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:rsidR="003B413B" w:rsidRDefault="003B41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B413B" w:rsidRDefault="00085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413B" w:rsidRDefault="00085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</w:tcPr>
          <w:p w:rsidR="003B413B" w:rsidRDefault="00085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1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B413B" w:rsidRDefault="00085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5" w:type="dxa"/>
            <w:gridSpan w:val="5"/>
            <w:shd w:val="clear" w:color="auto" w:fill="auto"/>
          </w:tcPr>
          <w:p w:rsidR="003B413B" w:rsidRDefault="00085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46" w:type="dxa"/>
            <w:gridSpan w:val="10"/>
            <w:shd w:val="clear" w:color="auto" w:fill="auto"/>
          </w:tcPr>
          <w:p w:rsidR="003B413B" w:rsidRDefault="00085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3B413B">
        <w:trPr>
          <w:trHeight w:val="149"/>
        </w:trPr>
        <w:tc>
          <w:tcPr>
            <w:tcW w:w="3063" w:type="dxa"/>
            <w:gridSpan w:val="3"/>
            <w:vMerge/>
            <w:shd w:val="clear" w:color="auto" w:fill="auto"/>
          </w:tcPr>
          <w:p w:rsidR="003B413B" w:rsidRDefault="003B41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:rsidR="003B413B" w:rsidRDefault="003B41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3B413B" w:rsidRDefault="003B41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B413B" w:rsidRDefault="003B41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3B413B" w:rsidRDefault="003B41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5" w:type="dxa"/>
            <w:gridSpan w:val="5"/>
            <w:tcBorders>
              <w:top w:val="nil"/>
            </w:tcBorders>
            <w:shd w:val="clear" w:color="auto" w:fill="auto"/>
          </w:tcPr>
          <w:p w:rsidR="003B413B" w:rsidRDefault="003B41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6" w:type="dxa"/>
            <w:gridSpan w:val="10"/>
            <w:tcBorders>
              <w:top w:val="nil"/>
            </w:tcBorders>
            <w:shd w:val="clear" w:color="auto" w:fill="auto"/>
          </w:tcPr>
          <w:p w:rsidR="003B413B" w:rsidRDefault="003B41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413B">
        <w:trPr>
          <w:trHeight w:val="33"/>
        </w:trPr>
        <w:tc>
          <w:tcPr>
            <w:tcW w:w="6808" w:type="dxa"/>
            <w:gridSpan w:val="10"/>
            <w:tcBorders>
              <w:right w:val="nil"/>
            </w:tcBorders>
            <w:shd w:val="clear" w:color="auto" w:fill="BFBFBF" w:themeFill="background1" w:themeFillShade="BF"/>
          </w:tcPr>
          <w:p w:rsidR="003B413B" w:rsidRDefault="000851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0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:rsidR="003B413B" w:rsidRDefault="003B41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413B">
        <w:trPr>
          <w:trHeight w:val="33"/>
        </w:trPr>
        <w:tc>
          <w:tcPr>
            <w:tcW w:w="6808" w:type="dxa"/>
            <w:gridSpan w:val="10"/>
            <w:shd w:val="clear" w:color="auto" w:fill="auto"/>
          </w:tcPr>
          <w:p w:rsidR="003B413B" w:rsidRDefault="000851B1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Retenciones de Industria y Comercio</w:t>
            </w:r>
          </w:p>
        </w:tc>
        <w:tc>
          <w:tcPr>
            <w:tcW w:w="6090" w:type="dxa"/>
            <w:gridSpan w:val="15"/>
            <w:shd w:val="clear" w:color="auto" w:fill="auto"/>
          </w:tcPr>
          <w:p w:rsidR="003B413B" w:rsidRDefault="000851B1" w:rsidP="00E60B4A">
            <w:pPr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r w:rsidR="00E60B4A" w:rsidRPr="00E60B4A">
              <w:rPr>
                <w:rFonts w:ascii="Arial" w:hAnsi="Arial" w:cs="Arial"/>
                <w:sz w:val="18"/>
                <w:szCs w:val="18"/>
              </w:rPr>
              <w:t>retIndustriaComercio14</w:t>
            </w:r>
            <w:r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3B413B">
        <w:trPr>
          <w:trHeight w:val="33"/>
        </w:trPr>
        <w:tc>
          <w:tcPr>
            <w:tcW w:w="6808" w:type="dxa"/>
            <w:gridSpan w:val="10"/>
            <w:shd w:val="clear" w:color="auto" w:fill="auto"/>
          </w:tcPr>
          <w:p w:rsidR="003B413B" w:rsidRDefault="000851B1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Autorretenciones</w:t>
            </w:r>
          </w:p>
        </w:tc>
        <w:tc>
          <w:tcPr>
            <w:tcW w:w="6090" w:type="dxa"/>
            <w:gridSpan w:val="15"/>
            <w:shd w:val="clear" w:color="auto" w:fill="auto"/>
          </w:tcPr>
          <w:p w:rsidR="003B413B" w:rsidRDefault="000851B1" w:rsidP="00E60B4A">
            <w:pPr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r w:rsidR="00E60B4A" w:rsidRPr="00E60B4A">
              <w:rPr>
                <w:rFonts w:ascii="Arial" w:hAnsi="Arial" w:cs="Arial"/>
                <w:sz w:val="18"/>
                <w:szCs w:val="18"/>
              </w:rPr>
              <w:t>autorretenciones</w:t>
            </w:r>
            <w:r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3B413B">
        <w:trPr>
          <w:trHeight w:val="31"/>
        </w:trPr>
        <w:tc>
          <w:tcPr>
            <w:tcW w:w="6808" w:type="dxa"/>
            <w:gridSpan w:val="10"/>
            <w:shd w:val="clear" w:color="auto" w:fill="auto"/>
          </w:tcPr>
          <w:p w:rsidR="003B413B" w:rsidRDefault="000851B1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0" w:type="dxa"/>
            <w:gridSpan w:val="15"/>
            <w:shd w:val="clear" w:color="auto" w:fill="auto"/>
          </w:tcPr>
          <w:p w:rsidR="003B413B" w:rsidRDefault="00E60B4A">
            <w:pPr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r w:rsidR="000851B1">
              <w:rPr>
                <w:rFonts w:ascii="Arial" w:hAnsi="Arial" w:cs="Arial"/>
                <w:sz w:val="18"/>
                <w:szCs w:val="18"/>
              </w:rPr>
              <w:t>sanciones}</w:t>
            </w:r>
          </w:p>
        </w:tc>
      </w:tr>
      <w:tr w:rsidR="003B413B">
        <w:trPr>
          <w:trHeight w:val="28"/>
        </w:trPr>
        <w:tc>
          <w:tcPr>
            <w:tcW w:w="6808" w:type="dxa"/>
            <w:gridSpan w:val="10"/>
            <w:shd w:val="clear" w:color="auto" w:fill="auto"/>
          </w:tcPr>
          <w:p w:rsidR="003B413B" w:rsidRDefault="000851B1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Moratorios</w:t>
            </w:r>
          </w:p>
        </w:tc>
        <w:tc>
          <w:tcPr>
            <w:tcW w:w="6090" w:type="dxa"/>
            <w:gridSpan w:val="15"/>
            <w:shd w:val="clear" w:color="auto" w:fill="auto"/>
          </w:tcPr>
          <w:p w:rsidR="003B413B" w:rsidRDefault="000851B1">
            <w:pPr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r w:rsidR="00E60B4A" w:rsidRPr="00E60B4A">
              <w:rPr>
                <w:rFonts w:ascii="Arial" w:hAnsi="Arial" w:cs="Arial"/>
                <w:sz w:val="18"/>
                <w:szCs w:val="18"/>
              </w:rPr>
              <w:t>interesesMoratorios</w:t>
            </w:r>
            <w:r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3B413B">
        <w:trPr>
          <w:trHeight w:val="28"/>
        </w:trPr>
        <w:tc>
          <w:tcPr>
            <w:tcW w:w="6808" w:type="dxa"/>
            <w:gridSpan w:val="10"/>
            <w:shd w:val="clear" w:color="auto" w:fill="auto"/>
          </w:tcPr>
          <w:p w:rsidR="003B413B" w:rsidRDefault="000851B1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0" w:type="dxa"/>
            <w:gridSpan w:val="15"/>
            <w:shd w:val="clear" w:color="auto" w:fill="auto"/>
          </w:tcPr>
          <w:p w:rsidR="003B413B" w:rsidRDefault="00E60B4A" w:rsidP="00E60B4A">
            <w:pPr>
              <w:jc w:val="right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${</w:t>
            </w:r>
            <w:r w:rsidR="000851B1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="000851B1">
              <w:rPr>
                <w:rFonts w:ascii="Arial" w:hAnsi="Arial" w:cs="Arial"/>
                <w:b/>
                <w:bCs/>
                <w:sz w:val="18"/>
                <w:szCs w:val="18"/>
              </w:rPr>
              <w:t>ag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ar</w:t>
            </w:r>
            <w:bookmarkStart w:id="1" w:name="_GoBack"/>
            <w:bookmarkEnd w:id="1"/>
            <w:r w:rsidR="000851B1">
              <w:rPr>
                <w:rFonts w:ascii="Arial" w:hAnsi="Arial" w:cs="Arial"/>
                <w:b/>
                <w:bCs/>
                <w:sz w:val="18"/>
                <w:szCs w:val="18"/>
              </w:rPr>
              <w:t>}</w:t>
            </w:r>
          </w:p>
        </w:tc>
      </w:tr>
      <w:tr w:rsidR="003B413B">
        <w:trPr>
          <w:trHeight w:val="49"/>
        </w:trPr>
        <w:tc>
          <w:tcPr>
            <w:tcW w:w="7373" w:type="dxa"/>
            <w:gridSpan w:val="12"/>
            <w:vMerge w:val="restart"/>
            <w:shd w:val="clear" w:color="auto" w:fill="auto"/>
            <w:vAlign w:val="center"/>
          </w:tcPr>
          <w:p w:rsidR="003B413B" w:rsidRDefault="003B413B">
            <w:pPr>
              <w:rPr>
                <w:rFonts w:ascii="Arial" w:hAnsi="Arial" w:cs="Arial"/>
                <w:sz w:val="18"/>
                <w:szCs w:val="18"/>
              </w:rPr>
            </w:pPr>
          </w:p>
          <w:p w:rsidR="003B413B" w:rsidRDefault="003B413B">
            <w:pPr>
              <w:rPr>
                <w:rFonts w:ascii="Arial" w:hAnsi="Arial" w:cs="Arial"/>
                <w:sz w:val="18"/>
                <w:szCs w:val="18"/>
              </w:rPr>
            </w:pPr>
          </w:p>
          <w:p w:rsidR="003B413B" w:rsidRDefault="000851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  <w:p w:rsidR="003B413B" w:rsidRDefault="00085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:rsidR="003B413B" w:rsidRDefault="000851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:rsidR="003B413B" w:rsidRDefault="003B41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5" w:type="dxa"/>
            <w:gridSpan w:val="13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3B413B" w:rsidRDefault="000851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3B413B">
        <w:trPr>
          <w:trHeight w:val="47"/>
        </w:trPr>
        <w:tc>
          <w:tcPr>
            <w:tcW w:w="7373" w:type="dxa"/>
            <w:gridSpan w:val="12"/>
            <w:vMerge/>
            <w:shd w:val="clear" w:color="auto" w:fill="auto"/>
          </w:tcPr>
          <w:p w:rsidR="003B413B" w:rsidRDefault="003B41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413B" w:rsidRDefault="000851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1498" w:type="dxa"/>
            <w:gridSpan w:val="3"/>
            <w:shd w:val="clear" w:color="auto" w:fill="auto"/>
          </w:tcPr>
          <w:p w:rsidR="003B413B" w:rsidRDefault="003B41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" w:type="dxa"/>
            <w:tcBorders>
              <w:top w:val="nil"/>
              <w:bottom w:val="nil"/>
            </w:tcBorders>
            <w:shd w:val="clear" w:color="auto" w:fill="auto"/>
          </w:tcPr>
          <w:p w:rsidR="003B413B" w:rsidRDefault="000851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shd w:val="clear" w:color="auto" w:fill="auto"/>
          </w:tcPr>
          <w:p w:rsidR="003B413B" w:rsidRDefault="003B41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3B413B" w:rsidRDefault="000851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3B413B" w:rsidRDefault="003B41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nil"/>
              <w:bottom w:val="nil"/>
            </w:tcBorders>
            <w:shd w:val="clear" w:color="auto" w:fill="auto"/>
          </w:tcPr>
          <w:p w:rsidR="003B413B" w:rsidRDefault="003B41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413B">
        <w:trPr>
          <w:trHeight w:val="47"/>
        </w:trPr>
        <w:tc>
          <w:tcPr>
            <w:tcW w:w="7373" w:type="dxa"/>
            <w:gridSpan w:val="12"/>
            <w:vMerge/>
            <w:shd w:val="clear" w:color="auto" w:fill="auto"/>
          </w:tcPr>
          <w:p w:rsidR="003B413B" w:rsidRDefault="003B41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3B413B" w:rsidRDefault="000851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2" w:type="dxa"/>
            <w:gridSpan w:val="11"/>
            <w:tcBorders>
              <w:top w:val="nil"/>
              <w:left w:val="nil"/>
            </w:tcBorders>
            <w:shd w:val="clear" w:color="auto" w:fill="auto"/>
          </w:tcPr>
          <w:p w:rsidR="003B413B" w:rsidRDefault="003B41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413B">
        <w:trPr>
          <w:trHeight w:val="557"/>
        </w:trPr>
        <w:tc>
          <w:tcPr>
            <w:tcW w:w="7373" w:type="dxa"/>
            <w:gridSpan w:val="12"/>
            <w:vMerge/>
            <w:shd w:val="clear" w:color="auto" w:fill="auto"/>
          </w:tcPr>
          <w:p w:rsidR="003B413B" w:rsidRDefault="003B41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5" w:type="dxa"/>
            <w:gridSpan w:val="13"/>
            <w:vMerge w:val="restart"/>
            <w:shd w:val="clear" w:color="auto" w:fill="auto"/>
          </w:tcPr>
          <w:p w:rsidR="003B413B" w:rsidRDefault="000851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RADICACIÓN</w:t>
            </w:r>
          </w:p>
        </w:tc>
      </w:tr>
      <w:tr w:rsidR="003B413B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B413B" w:rsidRDefault="000851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80" w:type="dxa"/>
            <w:gridSpan w:val="11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:rsidR="003B413B" w:rsidRDefault="000851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${contribuyente}</w:t>
            </w:r>
          </w:p>
        </w:tc>
        <w:tc>
          <w:tcPr>
            <w:tcW w:w="5525" w:type="dxa"/>
            <w:gridSpan w:val="13"/>
            <w:vMerge/>
            <w:shd w:val="clear" w:color="auto" w:fill="auto"/>
          </w:tcPr>
          <w:p w:rsidR="003B413B" w:rsidRDefault="003B41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413B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B413B" w:rsidRDefault="003B41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0" w:type="dxa"/>
            <w:gridSpan w:val="11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3B413B" w:rsidRDefault="003B41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5" w:type="dxa"/>
            <w:gridSpan w:val="13"/>
            <w:vMerge/>
            <w:shd w:val="clear" w:color="auto" w:fill="auto"/>
          </w:tcPr>
          <w:p w:rsidR="003B413B" w:rsidRDefault="003B41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413B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  <w:shd w:val="clear" w:color="auto" w:fill="auto"/>
          </w:tcPr>
          <w:p w:rsidR="003B413B" w:rsidRDefault="000851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80" w:type="dxa"/>
            <w:gridSpan w:val="11"/>
            <w:tcBorders>
              <w:top w:val="nil"/>
              <w:left w:val="nil"/>
            </w:tcBorders>
            <w:shd w:val="clear" w:color="auto" w:fill="BFBFBF" w:themeFill="background1" w:themeFillShade="BF"/>
          </w:tcPr>
          <w:p w:rsidR="003B413B" w:rsidRDefault="000851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${nit}</w:t>
            </w:r>
          </w:p>
        </w:tc>
        <w:tc>
          <w:tcPr>
            <w:tcW w:w="5525" w:type="dxa"/>
            <w:gridSpan w:val="13"/>
            <w:vMerge/>
            <w:shd w:val="clear" w:color="auto" w:fill="auto"/>
          </w:tcPr>
          <w:p w:rsidR="003B413B" w:rsidRDefault="003B41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413B">
        <w:trPr>
          <w:trHeight w:val="28"/>
        </w:trPr>
        <w:tc>
          <w:tcPr>
            <w:tcW w:w="12898" w:type="dxa"/>
            <w:gridSpan w:val="25"/>
            <w:shd w:val="clear" w:color="auto" w:fill="auto"/>
          </w:tcPr>
          <w:p w:rsidR="003B413B" w:rsidRDefault="003B4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851B1" w:rsidRDefault="000851B1" w:rsidP="000851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${tmediopago}</w:t>
            </w:r>
          </w:p>
          <w:p w:rsidR="000851B1" w:rsidRDefault="000851B1" w:rsidP="000851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${tfecha}</w:t>
            </w:r>
          </w:p>
          <w:p w:rsidR="000851B1" w:rsidRDefault="000851B1" w:rsidP="000851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${tnumero}</w:t>
            </w:r>
          </w:p>
          <w:p w:rsidR="000851B1" w:rsidRDefault="000851B1" w:rsidP="000851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${tip}</w:t>
            </w:r>
          </w:p>
          <w:p w:rsidR="000851B1" w:rsidRDefault="000851B1" w:rsidP="000851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${tvalor}</w:t>
            </w:r>
          </w:p>
          <w:p w:rsidR="003B413B" w:rsidRDefault="003B41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413B">
        <w:trPr>
          <w:trHeight w:val="28"/>
        </w:trPr>
        <w:tc>
          <w:tcPr>
            <w:tcW w:w="12898" w:type="dxa"/>
            <w:gridSpan w:val="25"/>
            <w:shd w:val="clear" w:color="auto" w:fill="auto"/>
          </w:tcPr>
          <w:p w:rsidR="003B413B" w:rsidRDefault="000851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3B413B">
        <w:trPr>
          <w:trHeight w:val="28"/>
        </w:trPr>
        <w:tc>
          <w:tcPr>
            <w:tcW w:w="3686" w:type="dxa"/>
            <w:gridSpan w:val="4"/>
            <w:shd w:val="clear" w:color="auto" w:fill="auto"/>
          </w:tcPr>
          <w:p w:rsidR="003B413B" w:rsidRDefault="000851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BANCOLOMBIA – AHORROS – 3630191564-5</w:t>
            </w:r>
          </w:p>
        </w:tc>
        <w:tc>
          <w:tcPr>
            <w:tcW w:w="2983" w:type="dxa"/>
            <w:gridSpan w:val="5"/>
            <w:shd w:val="clear" w:color="auto" w:fill="auto"/>
          </w:tcPr>
          <w:p w:rsidR="003B413B" w:rsidRDefault="000851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7"/>
            <w:shd w:val="clear" w:color="auto" w:fill="auto"/>
          </w:tcPr>
          <w:p w:rsidR="003B413B" w:rsidRDefault="000851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17" w:type="dxa"/>
            <w:gridSpan w:val="9"/>
            <w:shd w:val="clear" w:color="auto" w:fill="auto"/>
          </w:tcPr>
          <w:p w:rsidR="003B413B" w:rsidRDefault="000851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:rsidR="003B413B" w:rsidRDefault="003B413B"/>
    <w:sectPr w:rsidR="003B413B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Bitstream Vera Sans">
    <w:panose1 w:val="00000000000000000000"/>
    <w:charset w:val="00"/>
    <w:family w:val="roman"/>
    <w:notTrueType/>
    <w:pitch w:val="default"/>
  </w:font>
  <w:font w:name="Ecz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13B"/>
    <w:rsid w:val="000851B1"/>
    <w:rsid w:val="003B413B"/>
    <w:rsid w:val="00D94448"/>
    <w:rsid w:val="00E6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0039B0-D878-44E2-9D01-4BD3A5311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1471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usuario</cp:lastModifiedBy>
  <cp:revision>34</cp:revision>
  <dcterms:created xsi:type="dcterms:W3CDTF">2018-03-15T15:17:00Z</dcterms:created>
  <dcterms:modified xsi:type="dcterms:W3CDTF">2019-07-17T23:28:00Z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