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0100002018P00006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$1.295.748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$215.935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$1.727.683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