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2007, 2008, 2009, 2010, 2012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20183000006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$17.790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$5.370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$44.200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$67.360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