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ONEIDA ABRIL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ONEIDA ABRIL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2022000368280817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