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VIGENCIA 2021 Y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EUSEBIO FERNANDEZ ZAMBRANO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VIGENCIA 2021 Y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