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DE LA VIGENCIA DEL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ACEVEDO GUANAY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:4284362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2019000292910513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DE LA VIGENCIA DEL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