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DAVID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predial vigencias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SERGIO DAVID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2020000317640911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impuestos predial vigencias 2017, 2018,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