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BARRERA MADRID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$2.935.300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Millones Quinientos Dieciseis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BARRERA MADRID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$2.935.300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2021000336140519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Millones Quinientos Dieciseis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