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DEL CARMEN CORDOBA SANCHEZ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Veintiseís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DEL CARMEN CORDOBA SANCHEZ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Veintiseís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