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BRICEIDA MARTINEZ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:41137930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$1.388.150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Ochenta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BRICEIDA MARTINEZ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:41137930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2019000298760902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$1.388.150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Ochenta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