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DARLEY BENITEZ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DARLEY BENITEZ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2021000333280405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