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NICODEMES RISCANEBO PATINO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:4270301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2021000336200520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2021000336200520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2021000336200520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2021000336200520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2021000336200520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2021000336200520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2021000336200520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2021000336200520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2021000336200520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NICODEMES RISCANEBO PATINO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:4270301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2021000336200520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2021000336200520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2021000336200520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2021000336200520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2021000336200520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2021000336200520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2021000336200520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2021000336200520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2021000336200520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