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74343087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PABLO IGNACIO VASQUEZ RAMOS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0000495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