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NICOLAS PARALES TORRES, RUBIELA TORRES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