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0000771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020000050002001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8 2 26 MATADERO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2022-12-07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COMUNAL CORREGIMIENT JUNTA ACCION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8440040222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1.531.000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1.577.000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1.624.000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1.673.000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10.950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$ 41.800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