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23710556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GAVIS OLFEMIA TONOCOLIA SANTOS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