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TRIANGULO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CRIZALIA ESCOBAR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CASTELLANOS UMANA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9350154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