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JESUS MANUEL LLANES GRANADOS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