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OSCAR REGULO GALINDO ALFONSO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