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FUTURO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URBANO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1117676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