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DORA NELSY ACHAGUA RINCON, LUIS EDUARDO CORREA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