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3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MA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42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MBU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 Hectárea 63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3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MA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8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AMBU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