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010101040034000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ELSA MARIA BOHORQUEZ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$ 181.601.000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20 16 26 30 32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41303703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181.601.000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245.160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1.661.640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$ 1.663.740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1.634.400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245.160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272.400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1.663.740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