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000100260005000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NUBIA BECERRA VARGAS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3.075.000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475-8377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PATOS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24226740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31 Hectárea 1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2.419.000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25.300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9.400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17.350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30.650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2.419.000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22.400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15.350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28.650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2.492.000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20.100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11.600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23.100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2.567.000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10.350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22.150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2.644.000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14.900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8.600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20.800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2.652.000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14.600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8.400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23.700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2.732.000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11.200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7.300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25.100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2.814.000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23.450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2.898.000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21.750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2.985.000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19.950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3.075.000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2013,2014,2015,2016,2017,2018,2019,2020,2021,2022,2023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1251230231570223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$ 259.300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$ 87.500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136.800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139.500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35.500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259.300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000100260005000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3.075.000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$ 259.300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NUBIA BECERRA VARGAS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24226740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LOS PATOS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