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EDITA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25.978.000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SISEPUEDE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30019860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1709 Hectárea 0317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25.978.000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1251230230380223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25.978.000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$ 224.000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EDITA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30019860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SISEPUEDE VDA LA REFORMA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