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475-706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PAZ DEL RIO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 Hectárea 5701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1251230232220223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4087076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PAZ DEL RIO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