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DAVID LEAL OCAMPO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475-9920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1049615719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 Hectárea 1768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DAVID LEAL OCAMPO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1049615719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