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LEONEL MILLAN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10 38 44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9651432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2019000289400319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LEONEL MILLAN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9651432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10 38 44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