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010105990010000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ESPERANZA RINCON MARIA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$ 55.932.000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10 13 52 54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47428392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132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55.932.000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58.730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416.670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$ 418.770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391.500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58.730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418.770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