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010113200014000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Blanca Ines Chaparro Gomez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$ 21.880.000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31 T 7 09 MZ 7 CS 14 UR CASIMENA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47430388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51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20.023.000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100.115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80.660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30.040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235.015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20.624.000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103.120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30.940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14.250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195.810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21.243.000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106.215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17.460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31.870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160.785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21.880.000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109.400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32.820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16.410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125.810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0200000002960119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$ 719.520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418.850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145.620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16.410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125.670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43.690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719.520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