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LINNA MARIA CHACON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$ 98.026.000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OSA II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52377788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5161461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98.026.000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1.078.300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2021000323760210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$ 1.078.300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980.300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49.050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1.078.300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98.026.000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$ 1.078.300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LINNA MARIA CHACON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52377788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OSA II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