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000100020240000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JUANA YAURIPOMA CEPEDA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$ 58.752.000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PALESTINA VDA SAN RAFAEL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183003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2087567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62.222.000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317.300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1.297.600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229.050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1.899.950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63.323.000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322.900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1.222.900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215.900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1.818.700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66.489.000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266.000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923.200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346.050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1.634.950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66.489.000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266.000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852.650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319.600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1.537.950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66.489.000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266.000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791.950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296.850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1.454.500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53.767.000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419.400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366.700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904.000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55.380.000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470.750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279.850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883.100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57.041.000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484.800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159.050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757.550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58.752.000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499.400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88.150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634.200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2007,2008,2009,2010,2011,2018,2019,2020,2021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2021000342090825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2021-08-25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$ 11.524.900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3.312.550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5.933.550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731.850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1.546.950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11.524.900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000100020240000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58.752.000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$ 11.524.900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JUANA YAURIPOMA CEPEDA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183003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PALESTINA VDA SAN RAFAEL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