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LLANO PARDIZ S.A.S.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$ 96.217.000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MOSCU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9011526547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96.217.000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2022000356470308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$ 1.058.400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96.217.000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$ 1.058.400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LLANO PARDIZ S.A.S.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9011526547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MOSCU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