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YESID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47.739.000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475-5845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79242140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465 Hectárea 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1251230231130223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YESID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79242140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CABANA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