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EDUARDO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75.303.000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BRASILERA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 Hectárea 3346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736.100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423.250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844.350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62.865.000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657.100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377.850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543.200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312.400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319.550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902.250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568.750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273.350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189.750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878.950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107.150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816.950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748.550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0375120230223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$ 7.425.400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$ 2.020.750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3.490.900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778.800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7.425.400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75.303.000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$ 7.425.400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EDUARDO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6965048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BRASILERA VDA LA MANGA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