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GABRIELINA DIAZ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$ 16.962.000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39716516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6629628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2022000353790224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16.962.000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GABRIELINA DIAZ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39716516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