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EVELIA SANCHEZ ARCHILA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29.244.000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475-15081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INDIO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23741036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 Hectárea 288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1251230240040223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29.244.000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$ 253.000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EVELIA SANCHEZ ARCHILA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23741036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INDIO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