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000100240030000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VICTOR JAVIER VELASQUEZ HURTADO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$ 18.498.000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TURPIAL VDA SANTA RITA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1010139541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575500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200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2021-03-26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18.498.000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138.700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27.750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163.650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2021000332250326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2021-03-26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$ 163.650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2021-03-31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138.700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2.800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27.750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163.650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000100240030000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18.498.000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$ 163.650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VICTOR JAVIER VELASQUEZ HURTADO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1010139541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TURPIAL VDA SANTA RITA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