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LILI ANZOLA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53.985.000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33481028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 Hectárea 2647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53.985.000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LILI ANZOLA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33481028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