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000100010116000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MERY MOJICA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675.000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475-10801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EMMA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21243714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44 Hectárea 3678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1251230235880223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$ 14.350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$ 850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14.350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000100010116000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675.000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$ 14.350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MERY MOJICA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21243714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VILLA EMMA VDA LAS TAPIAS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