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CLEOTILDE OSCATEGUI NEME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CRISTALINA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1251230236990223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CLEOTILDE OSCATEGUI NEME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30019846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CRISTALINA VDA EL GUAFAL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