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AVENDAÑO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68.354.000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PARAISO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4103636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962 Hectárea 7648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68.354.000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1251230230630223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68.354.000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$ 655.000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AVENDAÑO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4103636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PARAISO VDA SUNI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