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475-4248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 Hectárea 875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$ 285.600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$ 1.597.650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