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475-1849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 Hectárea 9929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