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BECERRA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475-8377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PATOS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 Hectárea 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2.732.000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3.075.000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1251230240900323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$ 276.800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$ 118.000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BECERRA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24226740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PATOS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