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ELBA MARIA ROJAS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TAGUARA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2022000362180503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ELBA MARIA ROJAS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TAGUARA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